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9E97B" w14:textId="3F6EBF11" w:rsidR="005570EC" w:rsidRDefault="005570EC">
      <w:pPr>
        <w:jc w:val="center"/>
        <w:rPr>
          <w:rFonts w:asciiTheme="majorHAnsi" w:hAnsiTheme="majorHAnsi" w:cstheme="majorHAnsi"/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16A4CF89" wp14:editId="4BBA84E0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724FD" w14:textId="7520BAC9" w:rsidR="00C33AC1" w:rsidRDefault="00A86401">
      <w:pPr>
        <w:jc w:val="center"/>
        <w:rPr>
          <w:rFonts w:asciiTheme="majorHAnsi" w:hAnsiTheme="majorHAnsi" w:cstheme="majorHAnsi"/>
          <w:b/>
          <w:sz w:val="36"/>
        </w:rPr>
      </w:pPr>
      <w:r w:rsidRPr="00B61776">
        <w:rPr>
          <w:rFonts w:asciiTheme="majorHAnsi" w:hAnsiTheme="majorHAnsi" w:cstheme="majorHAnsi"/>
          <w:b/>
          <w:sz w:val="36"/>
        </w:rPr>
        <w:t>Forest View Primary School</w:t>
      </w:r>
      <w:r w:rsidRPr="00B61776">
        <w:rPr>
          <w:rFonts w:asciiTheme="majorHAnsi" w:hAnsiTheme="majorHAnsi" w:cstheme="majorHAnsi"/>
          <w:b/>
          <w:sz w:val="36"/>
        </w:rPr>
        <w:br/>
      </w:r>
      <w:r w:rsidR="0058779A">
        <w:rPr>
          <w:rFonts w:asciiTheme="majorHAnsi" w:hAnsiTheme="majorHAnsi" w:cstheme="majorHAnsi"/>
          <w:b/>
          <w:sz w:val="36"/>
        </w:rPr>
        <w:t xml:space="preserve">Art </w:t>
      </w:r>
      <w:r w:rsidRPr="00B61776">
        <w:rPr>
          <w:rFonts w:asciiTheme="majorHAnsi" w:hAnsiTheme="majorHAnsi" w:cstheme="majorHAnsi"/>
          <w:b/>
          <w:sz w:val="36"/>
        </w:rPr>
        <w:t>Subject Progression Map</w:t>
      </w:r>
    </w:p>
    <w:p w14:paraId="79A09EC3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C33AC1" w:rsidRPr="00B61776" w14:paraId="3E077268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1F79202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Subject vision (why this matters for Forest View)</w:t>
            </w:r>
          </w:p>
        </w:tc>
        <w:tc>
          <w:tcPr>
            <w:tcW w:w="4320" w:type="dxa"/>
          </w:tcPr>
          <w:p w14:paraId="31A9113F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Art education at Forest View aims to nurture creativity, self-expression, and appreciation of artistic heritage. We want pupils to develop technical skills, experiment with media, and communicate ideas visually and emotionally.</w:t>
            </w:r>
          </w:p>
        </w:tc>
      </w:tr>
      <w:tr w:rsidR="00C33AC1" w:rsidRPr="00B61776" w14:paraId="5DFFA3D6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EBCD56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D5481AC" w14:textId="77777777" w:rsidR="00C33AC1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</w:t>
            </w:r>
            <w:r w:rsidR="00A86401" w:rsidRPr="00B61776">
              <w:rPr>
                <w:rFonts w:asciiTheme="majorHAnsi" w:hAnsiTheme="majorHAnsi" w:cstheme="majorHAnsi"/>
              </w:rPr>
              <w:t xml:space="preserve">ommunity art projects; links to local artists; outdoor art using </w:t>
            </w:r>
            <w:r w:rsidRPr="00B61776">
              <w:rPr>
                <w:rFonts w:asciiTheme="majorHAnsi" w:hAnsiTheme="majorHAnsi" w:cstheme="majorHAnsi"/>
              </w:rPr>
              <w:t xml:space="preserve">natural resources. </w:t>
            </w:r>
          </w:p>
        </w:tc>
      </w:tr>
      <w:tr w:rsidR="00C33AC1" w:rsidRPr="00B61776" w14:paraId="02FBF856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33D286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4C44B5B7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Promotes respect for diverse artistic traditions; encourages resilience through iterative creative processes.</w:t>
            </w:r>
          </w:p>
        </w:tc>
      </w:tr>
      <w:tr w:rsidR="00C33AC1" w:rsidRPr="00B61776" w14:paraId="17C8DEA7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772C054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8491C21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Adaptive teaching includes visual prompts, step-by-step modelling, and scaffolded tasks; targeted support for fine motor skills and vocabulary development.</w:t>
            </w:r>
          </w:p>
        </w:tc>
      </w:tr>
      <w:tr w:rsidR="00C33AC1" w:rsidRPr="00B61776" w14:paraId="2E4A6E9D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0127D25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Creative threads</w:t>
            </w:r>
          </w:p>
        </w:tc>
        <w:tc>
          <w:tcPr>
            <w:tcW w:w="4320" w:type="dxa"/>
          </w:tcPr>
          <w:p w14:paraId="3057AB11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Drawing, painting, sculpture, and digital art embedded across phases; vocabulary explicitly taught and revisited.</w:t>
            </w:r>
          </w:p>
        </w:tc>
      </w:tr>
    </w:tbl>
    <w:p w14:paraId="788242CA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470"/>
        <w:gridCol w:w="1917"/>
        <w:gridCol w:w="1659"/>
        <w:gridCol w:w="1709"/>
        <w:gridCol w:w="1865"/>
      </w:tblGrid>
      <w:tr w:rsidR="00C33AC1" w:rsidRPr="00B61776" w14:paraId="0998DD40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384943B5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6DB74833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2B59B760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2BDCB89D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4DA3379A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Connected threads</w:t>
            </w:r>
          </w:p>
        </w:tc>
      </w:tr>
      <w:tr w:rsidR="00C33AC1" w:rsidRPr="00B61776" w14:paraId="6AD67C16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486C8C9B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75B0488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Explore colour and texture; experiment with mark-making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49C9904D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Hold tools correctly; mix colours; talk about work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4B1AAF8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Colour names; shape; line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EF8D37F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Linked to expressive arts and design ELGs</w:t>
            </w:r>
          </w:p>
        </w:tc>
      </w:tr>
      <w:tr w:rsidR="00C33AC1" w:rsidRPr="00B61776" w14:paraId="2746FCB4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16346B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189D861F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Primary/secondary colours; simple patterns; portraits</w:t>
            </w:r>
          </w:p>
        </w:tc>
        <w:tc>
          <w:tcPr>
            <w:tcW w:w="1728" w:type="dxa"/>
          </w:tcPr>
          <w:p w14:paraId="6E2F1559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Use brushes and tools with control; create repeating patterns</w:t>
            </w:r>
          </w:p>
        </w:tc>
        <w:tc>
          <w:tcPr>
            <w:tcW w:w="1728" w:type="dxa"/>
          </w:tcPr>
          <w:p w14:paraId="1F52D91E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Tone; pattern; texture</w:t>
            </w:r>
          </w:p>
        </w:tc>
        <w:tc>
          <w:tcPr>
            <w:tcW w:w="1728" w:type="dxa"/>
          </w:tcPr>
          <w:p w14:paraId="48600906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Talk for art; link to stories and themes</w:t>
            </w:r>
          </w:p>
        </w:tc>
      </w:tr>
      <w:tr w:rsidR="00C33AC1" w:rsidRPr="00B61776" w14:paraId="6F7044A9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695950D7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lastRenderedPageBreak/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27F44F0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Colour mixing for mood; perspective basics; collage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7847632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Select appropriate tools; refine techniques; evaluate work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FB708D1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Hue; shade; perspective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BDA4405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Cross-curricular links with history/geography</w:t>
            </w:r>
          </w:p>
        </w:tc>
      </w:tr>
      <w:tr w:rsidR="00C33AC1" w:rsidRPr="00B61776" w14:paraId="60B2B9DA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1070739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45ACEB0D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Advanced colour theory; proportion; 3D form</w:t>
            </w:r>
          </w:p>
        </w:tc>
        <w:tc>
          <w:tcPr>
            <w:tcW w:w="1728" w:type="dxa"/>
          </w:tcPr>
          <w:p w14:paraId="15C2274B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Plan compositions; experiment with media; critique art</w:t>
            </w:r>
          </w:p>
        </w:tc>
        <w:tc>
          <w:tcPr>
            <w:tcW w:w="1728" w:type="dxa"/>
          </w:tcPr>
          <w:p w14:paraId="546A2C5B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Complementary colours; proportion; form</w:t>
            </w:r>
          </w:p>
        </w:tc>
        <w:tc>
          <w:tcPr>
            <w:tcW w:w="1728" w:type="dxa"/>
          </w:tcPr>
          <w:p w14:paraId="08347D2C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Preparation for KS3; art history connections</w:t>
            </w:r>
          </w:p>
        </w:tc>
      </w:tr>
    </w:tbl>
    <w:p w14:paraId="4390DB3A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3"/>
        <w:gridCol w:w="2157"/>
        <w:gridCol w:w="2156"/>
        <w:gridCol w:w="2154"/>
      </w:tblGrid>
      <w:tr w:rsidR="00C33AC1" w:rsidRPr="00B61776" w14:paraId="370A92E4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273723A7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Phase</w:t>
            </w:r>
          </w:p>
        </w:tc>
        <w:tc>
          <w:tcPr>
            <w:tcW w:w="2160" w:type="dxa"/>
          </w:tcPr>
          <w:p w14:paraId="095F8082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Endpoints</w:t>
            </w:r>
          </w:p>
        </w:tc>
        <w:tc>
          <w:tcPr>
            <w:tcW w:w="2160" w:type="dxa"/>
          </w:tcPr>
          <w:p w14:paraId="2FD1AF9A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Typical assessments</w:t>
            </w:r>
          </w:p>
        </w:tc>
        <w:tc>
          <w:tcPr>
            <w:tcW w:w="2160" w:type="dxa"/>
          </w:tcPr>
          <w:p w14:paraId="1A4A7F83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Non-examined evidence</w:t>
            </w:r>
          </w:p>
        </w:tc>
      </w:tr>
      <w:tr w:rsidR="00C33AC1" w:rsidRPr="00B61776" w14:paraId="408B822A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shd w:val="clear" w:color="auto" w:fill="B8CCE4" w:themeFill="accent1" w:themeFillTint="66"/>
          </w:tcPr>
          <w:p w14:paraId="2BB2078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EYFS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67D87414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Explore media; create simple representations; talk about choices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75EA0485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Observation against ELGs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2DBC59AE" w14:textId="77777777" w:rsidR="00C33AC1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2DC92953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19432913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  <w:tr w:rsidR="00C33AC1" w:rsidRPr="00B61776" w14:paraId="02DB2208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430D4AF1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KS1</w:t>
            </w:r>
          </w:p>
        </w:tc>
        <w:tc>
          <w:tcPr>
            <w:tcW w:w="2160" w:type="dxa"/>
          </w:tcPr>
          <w:p w14:paraId="7000D68A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Create patterns and pictures with control; mix colours; describe work</w:t>
            </w:r>
          </w:p>
        </w:tc>
        <w:tc>
          <w:tcPr>
            <w:tcW w:w="2160" w:type="dxa"/>
          </w:tcPr>
          <w:p w14:paraId="6B3367E9" w14:textId="77777777" w:rsidR="00C33AC1" w:rsidRPr="00B61776" w:rsidRDefault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Termly tasks peer/self-assessment</w:t>
            </w:r>
          </w:p>
        </w:tc>
        <w:tc>
          <w:tcPr>
            <w:tcW w:w="2160" w:type="dxa"/>
          </w:tcPr>
          <w:p w14:paraId="2E26588C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101FB2ED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2B1FED30" w14:textId="77777777" w:rsidR="00C33AC1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  <w:tr w:rsidR="00C33AC1" w:rsidRPr="00B61776" w14:paraId="5FA812D1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  <w:shd w:val="clear" w:color="auto" w:fill="B8CCE4" w:themeFill="accent1" w:themeFillTint="66"/>
          </w:tcPr>
          <w:p w14:paraId="2BB54D59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LKS2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65650AE7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Apply colour theory; show perspective; combine media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706019E7" w14:textId="77777777" w:rsidR="00C33AC1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Termly tasks </w:t>
            </w:r>
            <w:r w:rsidR="00A86401" w:rsidRPr="00B61776">
              <w:rPr>
                <w:rFonts w:asciiTheme="majorHAnsi" w:hAnsiTheme="majorHAnsi" w:cstheme="majorHAnsi"/>
              </w:rPr>
              <w:t>peer/self-assessment</w:t>
            </w:r>
          </w:p>
        </w:tc>
        <w:tc>
          <w:tcPr>
            <w:tcW w:w="2160" w:type="dxa"/>
            <w:shd w:val="clear" w:color="auto" w:fill="B8CCE4" w:themeFill="accent1" w:themeFillTint="66"/>
          </w:tcPr>
          <w:p w14:paraId="31CEB8E4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6297D3F9" w14:textId="77777777" w:rsidR="008057F6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75ABECCB" w14:textId="77777777" w:rsidR="00C33AC1" w:rsidRPr="00B61776" w:rsidRDefault="008057F6" w:rsidP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  <w:tr w:rsidR="00C33AC1" w:rsidRPr="00B61776" w14:paraId="475FB52E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0" w:type="dxa"/>
          </w:tcPr>
          <w:p w14:paraId="4DE6CB7E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UKS2</w:t>
            </w:r>
          </w:p>
        </w:tc>
        <w:tc>
          <w:tcPr>
            <w:tcW w:w="2160" w:type="dxa"/>
          </w:tcPr>
          <w:p w14:paraId="2A198C5F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Produce planned compositions; experiment confidently; critique own and others’ work</w:t>
            </w:r>
          </w:p>
        </w:tc>
        <w:tc>
          <w:tcPr>
            <w:tcW w:w="2160" w:type="dxa"/>
          </w:tcPr>
          <w:p w14:paraId="312AEC0F" w14:textId="77777777" w:rsidR="00C33AC1" w:rsidRPr="00B61776" w:rsidRDefault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End of term projects</w:t>
            </w:r>
          </w:p>
        </w:tc>
        <w:tc>
          <w:tcPr>
            <w:tcW w:w="2160" w:type="dxa"/>
          </w:tcPr>
          <w:p w14:paraId="56AEC33B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See-saw</w:t>
            </w:r>
          </w:p>
          <w:p w14:paraId="098488BA" w14:textId="77777777" w:rsidR="008057F6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Displays</w:t>
            </w:r>
          </w:p>
          <w:p w14:paraId="3C7DF653" w14:textId="77777777" w:rsidR="00C33AC1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Topic Book</w:t>
            </w:r>
          </w:p>
        </w:tc>
      </w:tr>
    </w:tbl>
    <w:p w14:paraId="3DB6762F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4.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C33AC1" w:rsidRPr="00B61776" w14:paraId="3F57B802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BE0C610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191B1740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National Curriculum; school progression documents; art kits; digital tools.</w:t>
            </w:r>
          </w:p>
        </w:tc>
      </w:tr>
      <w:tr w:rsidR="00C33AC1" w:rsidRPr="00B61776" w14:paraId="016739B6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33B02B0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9E2EB3D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Modelled techniques; guided practice; exploration; critique sessions.</w:t>
            </w:r>
          </w:p>
        </w:tc>
      </w:tr>
      <w:tr w:rsidR="00C33AC1" w:rsidRPr="00B61776" w14:paraId="337288A3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01DB795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3F18BF5F" w14:textId="77777777" w:rsidR="00C33AC1" w:rsidRPr="00B61776" w:rsidRDefault="008057F6" w:rsidP="008057F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Termly art tasks and </w:t>
            </w:r>
            <w:r w:rsidR="00A86401" w:rsidRPr="00B61776">
              <w:rPr>
                <w:rFonts w:asciiTheme="majorHAnsi" w:hAnsiTheme="majorHAnsi" w:cstheme="majorHAnsi"/>
              </w:rPr>
              <w:t>ongoing formative c</w:t>
            </w:r>
            <w:r w:rsidRPr="00B61776">
              <w:rPr>
                <w:rFonts w:asciiTheme="majorHAnsi" w:hAnsiTheme="majorHAnsi" w:cstheme="majorHAnsi"/>
              </w:rPr>
              <w:t xml:space="preserve">hecks. </w:t>
            </w:r>
          </w:p>
        </w:tc>
      </w:tr>
      <w:tr w:rsidR="00C33AC1" w:rsidRPr="00B61776" w14:paraId="2435D3B9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BF0A8FC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A8FA83B" w14:textId="77777777" w:rsidR="00C33AC1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Learning walks; work</w:t>
            </w:r>
            <w:r w:rsidR="00A86401" w:rsidRPr="00B61776">
              <w:rPr>
                <w:rFonts w:asciiTheme="majorHAnsi" w:hAnsiTheme="majorHAnsi" w:cstheme="majorHAnsi"/>
              </w:rPr>
              <w:t xml:space="preserve"> scrutin</w:t>
            </w:r>
            <w:r w:rsidRPr="00B61776">
              <w:rPr>
                <w:rFonts w:asciiTheme="majorHAnsi" w:hAnsiTheme="majorHAnsi" w:cstheme="majorHAnsi"/>
              </w:rPr>
              <w:t xml:space="preserve">y; pupil voice. </w:t>
            </w:r>
          </w:p>
        </w:tc>
      </w:tr>
      <w:tr w:rsidR="00C33AC1" w:rsidRPr="00B61776" w14:paraId="0CE5218C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0083673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161DB63E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Developing art techniques; adaptive scaffolds; integrating digital art.</w:t>
            </w:r>
          </w:p>
        </w:tc>
      </w:tr>
      <w:tr w:rsidR="00C33AC1" w:rsidRPr="00B61776" w14:paraId="1C95F69B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D44B41A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FBE24C8" w14:textId="77777777" w:rsidR="00C33AC1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Use of see-saw and topic books</w:t>
            </w:r>
            <w:r w:rsidR="00A86401" w:rsidRPr="00B61776">
              <w:rPr>
                <w:rFonts w:asciiTheme="majorHAnsi" w:hAnsiTheme="majorHAnsi" w:cstheme="majorHAnsi"/>
              </w:rPr>
              <w:t>; minimal written marking; shared resources.</w:t>
            </w:r>
          </w:p>
        </w:tc>
      </w:tr>
    </w:tbl>
    <w:p w14:paraId="40226C01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lastRenderedPageBreak/>
        <w:t>5.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C33AC1" w:rsidRPr="00B61776" w14:paraId="4EE775B7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3963816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34F24FAD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Visual prompts; step-by-step modelling; adapted tools for fine motor needs.</w:t>
            </w:r>
          </w:p>
        </w:tc>
      </w:tr>
      <w:tr w:rsidR="00C33AC1" w:rsidRPr="00B61776" w14:paraId="1507814B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09BCD77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4261BDC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Fine motor skill programmes; targeted vocabulary support.</w:t>
            </w:r>
          </w:p>
        </w:tc>
      </w:tr>
      <w:tr w:rsidR="00C33AC1" w:rsidRPr="00B61776" w14:paraId="7071223F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BF7E0D4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4F7902E6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Additional time; simplified </w:t>
            </w:r>
            <w:r w:rsidR="008057F6" w:rsidRPr="00B61776">
              <w:rPr>
                <w:rFonts w:asciiTheme="majorHAnsi" w:hAnsiTheme="majorHAnsi" w:cstheme="majorHAnsi"/>
              </w:rPr>
              <w:t xml:space="preserve">instructions; widget and adapted equipment. </w:t>
            </w:r>
          </w:p>
        </w:tc>
      </w:tr>
      <w:tr w:rsidR="00C33AC1" w:rsidRPr="00B61776" w14:paraId="6776CA49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F3BABEB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F3F38E6" w14:textId="77777777" w:rsidR="008057F6" w:rsidRPr="00B61776" w:rsidRDefault="00805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Hook days. </w:t>
            </w:r>
          </w:p>
        </w:tc>
      </w:tr>
      <w:tr w:rsidR="00C33AC1" w:rsidRPr="00B61776" w14:paraId="6E7ECF5E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33B40B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232F73EB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Art projects reflect diverse cultures and traditions.</w:t>
            </w:r>
          </w:p>
        </w:tc>
      </w:tr>
    </w:tbl>
    <w:p w14:paraId="11E6308D" w14:textId="77777777" w:rsidR="00C33AC1" w:rsidRPr="00B61776" w:rsidRDefault="00A86401">
      <w:pPr>
        <w:pStyle w:val="Heading1"/>
        <w:rPr>
          <w:rFonts w:cstheme="majorHAnsi"/>
        </w:rPr>
      </w:pPr>
      <w:r w:rsidRPr="00B61776">
        <w:rPr>
          <w:rFonts w:cstheme="majorHAnsi"/>
        </w:rPr>
        <w:t>6.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09"/>
        <w:gridCol w:w="4311"/>
      </w:tblGrid>
      <w:tr w:rsidR="00C33AC1" w:rsidRPr="00B61776" w14:paraId="027D473F" w14:textId="77777777" w:rsidTr="00C33A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6E15E2D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4EE6ACBA" w14:textId="77777777" w:rsidR="00C33AC1" w:rsidRPr="00B61776" w:rsidRDefault="00A864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B61776">
              <w:rPr>
                <w:rFonts w:cstheme="majorHAnsi"/>
              </w:rPr>
              <w:t>Improved confidence in using media; stronger observational skills; positive pupil voice feedback.</w:t>
            </w:r>
          </w:p>
        </w:tc>
      </w:tr>
      <w:tr w:rsidR="00C33AC1" w:rsidRPr="00B61776" w14:paraId="36D6F5EA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B22F00A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65F734C" w14:textId="77777777" w:rsidR="00C33AC1" w:rsidRPr="00B61776" w:rsidRDefault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Increased experimentation with media; improved critique sessions.</w:t>
            </w:r>
          </w:p>
        </w:tc>
      </w:tr>
      <w:tr w:rsidR="00C33AC1" w:rsidRPr="00B61776" w14:paraId="72CE6295" w14:textId="77777777" w:rsidTr="00C33A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6FA4DA89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2260B361" w14:textId="77777777" w:rsidR="00C33AC1" w:rsidRPr="00B61776" w:rsidRDefault="00A864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>Variability in teacher confidence; gaps in prior experiences; limited home art resources.</w:t>
            </w:r>
          </w:p>
        </w:tc>
      </w:tr>
      <w:tr w:rsidR="00C33AC1" w:rsidRPr="00B61776" w14:paraId="6BC75987" w14:textId="77777777" w:rsidTr="005570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72A8DFDE" w14:textId="77777777" w:rsidR="00C33AC1" w:rsidRPr="00B61776" w:rsidRDefault="00A86401">
            <w:pPr>
              <w:rPr>
                <w:rFonts w:cstheme="majorHAnsi"/>
              </w:rPr>
            </w:pPr>
            <w:r w:rsidRPr="00B61776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53A13DA9" w14:textId="77777777" w:rsidR="00C33AC1" w:rsidRPr="00B61776" w:rsidRDefault="00A86401" w:rsidP="00A864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B61776">
              <w:rPr>
                <w:rFonts w:asciiTheme="majorHAnsi" w:hAnsiTheme="majorHAnsi" w:cstheme="majorHAnsi"/>
              </w:rPr>
              <w:t xml:space="preserve">Aut1: Launch art CPD; introduce vocabulary in all classes. Staff introduced to new artist overview. </w:t>
            </w:r>
            <w:r w:rsidRPr="00B61776">
              <w:rPr>
                <w:rFonts w:asciiTheme="majorHAnsi" w:hAnsiTheme="majorHAnsi" w:cstheme="majorHAnsi"/>
              </w:rPr>
              <w:br/>
              <w:t>Aut2: Work scrutiny and collect pupil voice data.</w:t>
            </w:r>
            <w:r w:rsidRPr="00B61776">
              <w:rPr>
                <w:rFonts w:asciiTheme="majorHAnsi" w:hAnsiTheme="majorHAnsi" w:cstheme="majorHAnsi"/>
              </w:rPr>
              <w:br/>
              <w:t xml:space="preserve">Spr1: Showcase work from Hook day. </w:t>
            </w:r>
            <w:r w:rsidRPr="00B61776">
              <w:rPr>
                <w:rFonts w:asciiTheme="majorHAnsi" w:hAnsiTheme="majorHAnsi" w:cstheme="majorHAnsi"/>
              </w:rPr>
              <w:br/>
              <w:t xml:space="preserve">Spr2: Showcase art work and final piece. </w:t>
            </w:r>
            <w:r w:rsidRPr="00B61776">
              <w:rPr>
                <w:rFonts w:asciiTheme="majorHAnsi" w:hAnsiTheme="majorHAnsi" w:cstheme="majorHAnsi"/>
              </w:rPr>
              <w:br/>
              <w:t>Sum1: Review progression map; update endpoints.</w:t>
            </w:r>
            <w:r w:rsidRPr="00B61776">
              <w:rPr>
                <w:rFonts w:asciiTheme="majorHAnsi" w:hAnsiTheme="majorHAnsi" w:cstheme="majorHAnsi"/>
              </w:rPr>
              <w:br/>
              <w:t>Sum2: Evaluate impact; report to governors.</w:t>
            </w:r>
          </w:p>
        </w:tc>
      </w:tr>
    </w:tbl>
    <w:p w14:paraId="59C287C7" w14:textId="77777777" w:rsidR="00446FD4" w:rsidRPr="00B61776" w:rsidRDefault="00446FD4">
      <w:pPr>
        <w:rPr>
          <w:rFonts w:asciiTheme="majorHAnsi" w:hAnsiTheme="majorHAnsi" w:cstheme="majorHAnsi"/>
        </w:rPr>
      </w:pPr>
    </w:p>
    <w:sectPr w:rsidR="00446FD4" w:rsidRPr="00B6177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4022052">
    <w:abstractNumId w:val="8"/>
  </w:num>
  <w:num w:numId="2" w16cid:durableId="1909417361">
    <w:abstractNumId w:val="6"/>
  </w:num>
  <w:num w:numId="3" w16cid:durableId="2057467462">
    <w:abstractNumId w:val="5"/>
  </w:num>
  <w:num w:numId="4" w16cid:durableId="1166748367">
    <w:abstractNumId w:val="4"/>
  </w:num>
  <w:num w:numId="5" w16cid:durableId="841629893">
    <w:abstractNumId w:val="7"/>
  </w:num>
  <w:num w:numId="6" w16cid:durableId="131484281">
    <w:abstractNumId w:val="3"/>
  </w:num>
  <w:num w:numId="7" w16cid:durableId="282541079">
    <w:abstractNumId w:val="2"/>
  </w:num>
  <w:num w:numId="8" w16cid:durableId="1215502043">
    <w:abstractNumId w:val="1"/>
  </w:num>
  <w:num w:numId="9" w16cid:durableId="1445884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6FD4"/>
    <w:rsid w:val="005570EC"/>
    <w:rsid w:val="0058779A"/>
    <w:rsid w:val="005E48F4"/>
    <w:rsid w:val="008057F6"/>
    <w:rsid w:val="00A86401"/>
    <w:rsid w:val="00AA1D8D"/>
    <w:rsid w:val="00B47730"/>
    <w:rsid w:val="00B61776"/>
    <w:rsid w:val="00C33AC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3E4501"/>
  <w14:defaultImageDpi w14:val="300"/>
  <w15:docId w15:val="{938F7E4F-35D5-45D1-B648-BE0FD5A1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6" ma:contentTypeDescription="Create a new document." ma:contentTypeScope="" ma:versionID="9ac8c3feb4e67729a637a876f58002ea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57f51c161645b06e3b74e236b060fc2b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6EA767-8E58-4E60-8387-31D9FC1851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ADED7E-E9ED-43AC-B905-0DBED2ACAD1E}">
  <ds:schemaRefs>
    <ds:schemaRef ds:uri="3c62de28-60a8-46ba-99a8-798e118c00ca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7b716ca5-36fa-47c1-b4f1-4f28dbd85464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B735B37-4F9C-4DDE-9262-745D195BDF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E0B098-8075-40D1-B652-11D99A7D09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598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1. Intent</vt:lpstr>
      <vt:lpstr>2. Sequencing Overview</vt:lpstr>
      <vt:lpstr>3. Phase Endpoints</vt:lpstr>
      <vt:lpstr>4. Implementation &amp; Monitoring</vt:lpstr>
      <vt:lpstr>5. Inclusion &amp; Adaptation</vt:lpstr>
      <vt:lpstr>6. Impact &amp; Next Steps</vt:lpstr>
    </vt:vector>
  </TitlesOfParts>
  <Manager/>
  <Company/>
  <LinksUpToDate>false</LinksUpToDate>
  <CharactersWithSpaces>4000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5</cp:revision>
  <dcterms:created xsi:type="dcterms:W3CDTF">2026-01-20T15:59:00Z</dcterms:created>
  <dcterms:modified xsi:type="dcterms:W3CDTF">2026-03-05T13:17:00Z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