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FF3CE" w14:textId="381A375D" w:rsidR="00FB1F9E" w:rsidRDefault="00766802">
      <w:pPr>
        <w:jc w:val="center"/>
        <w:rPr>
          <w:b/>
        </w:rPr>
      </w:pPr>
      <w:r>
        <w:rPr>
          <w:rFonts w:asciiTheme="majorHAnsi" w:hAnsiTheme="majorHAnsi" w:cstheme="majorHAnsi"/>
          <w:noProof/>
        </w:rPr>
        <w:drawing>
          <wp:inline distT="0" distB="0" distL="0" distR="0" wp14:anchorId="60CABCAE" wp14:editId="5CB54D81">
            <wp:extent cx="929640" cy="929640"/>
            <wp:effectExtent l="0" t="0" r="3810" b="3810"/>
            <wp:docPr id="1" name="Picture 1" descr="A logo with trees and acor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rees and acorns&#10;&#10;AI-generated content may be incorrect."/>
                    <pic:cNvPicPr/>
                  </pic:nvPicPr>
                  <pic:blipFill>
                    <a:blip r:embed="rId6"/>
                    <a:stretch>
                      <a:fillRect/>
                    </a:stretch>
                  </pic:blipFill>
                  <pic:spPr>
                    <a:xfrm>
                      <a:off x="0" y="0"/>
                      <a:ext cx="929640" cy="929640"/>
                    </a:xfrm>
                    <a:prstGeom prst="rect">
                      <a:avLst/>
                    </a:prstGeom>
                  </pic:spPr>
                </pic:pic>
              </a:graphicData>
            </a:graphic>
          </wp:inline>
        </w:drawing>
      </w:r>
    </w:p>
    <w:p w14:paraId="22CFB7CD" w14:textId="2F7433B2" w:rsidR="003F0CE1" w:rsidRPr="006349B7" w:rsidRDefault="006C2075">
      <w:pPr>
        <w:jc w:val="center"/>
        <w:rPr>
          <w:rFonts w:asciiTheme="majorHAnsi" w:hAnsiTheme="majorHAnsi" w:cstheme="majorHAnsi"/>
          <w:sz w:val="36"/>
          <w:szCs w:val="36"/>
        </w:rPr>
      </w:pPr>
      <w:r w:rsidRPr="006349B7">
        <w:rPr>
          <w:rFonts w:asciiTheme="majorHAnsi" w:hAnsiTheme="majorHAnsi" w:cstheme="majorHAnsi"/>
          <w:b/>
          <w:sz w:val="36"/>
          <w:szCs w:val="36"/>
        </w:rPr>
        <w:t>Forest View Primary School</w:t>
      </w:r>
      <w:r w:rsidRPr="006349B7">
        <w:rPr>
          <w:rFonts w:asciiTheme="majorHAnsi" w:hAnsiTheme="majorHAnsi" w:cstheme="majorHAnsi"/>
          <w:b/>
          <w:sz w:val="36"/>
          <w:szCs w:val="36"/>
        </w:rPr>
        <w:br/>
        <w:t>Subject Progression Map – Geography</w:t>
      </w:r>
    </w:p>
    <w:p w14:paraId="23D42C69" w14:textId="77777777" w:rsidR="003F0CE1" w:rsidRPr="006349B7" w:rsidRDefault="006C2075">
      <w:pPr>
        <w:pStyle w:val="Heading1"/>
        <w:rPr>
          <w:rFonts w:cstheme="majorHAnsi"/>
        </w:rPr>
      </w:pPr>
      <w:r w:rsidRPr="006349B7">
        <w:rPr>
          <w:rFonts w:cstheme="majorHAnsi"/>
        </w:rPr>
        <w:t>1. Intent</w:t>
      </w:r>
    </w:p>
    <w:tbl>
      <w:tblPr>
        <w:tblStyle w:val="LightGrid"/>
        <w:tblW w:w="0" w:type="auto"/>
        <w:tblLook w:val="04A0" w:firstRow="1" w:lastRow="0" w:firstColumn="1" w:lastColumn="0" w:noHBand="0" w:noVBand="1"/>
      </w:tblPr>
      <w:tblGrid>
        <w:gridCol w:w="4312"/>
        <w:gridCol w:w="4308"/>
      </w:tblGrid>
      <w:tr w:rsidR="003F0CE1" w:rsidRPr="006349B7" w14:paraId="2FD6A413" w14:textId="77777777" w:rsidTr="003F0C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DB86CBF" w14:textId="77777777" w:rsidR="003F0CE1" w:rsidRPr="006349B7" w:rsidRDefault="006C2075">
            <w:pPr>
              <w:rPr>
                <w:rFonts w:cstheme="majorHAnsi"/>
              </w:rPr>
            </w:pPr>
            <w:r w:rsidRPr="006349B7">
              <w:rPr>
                <w:rFonts w:cstheme="majorHAnsi"/>
              </w:rPr>
              <w:t xml:space="preserve">Subject vision (why </w:t>
            </w:r>
            <w:proofErr w:type="gramStart"/>
            <w:r w:rsidRPr="006349B7">
              <w:rPr>
                <w:rFonts w:cstheme="majorHAnsi"/>
              </w:rPr>
              <w:t>this matters</w:t>
            </w:r>
            <w:proofErr w:type="gramEnd"/>
            <w:r w:rsidRPr="006349B7">
              <w:rPr>
                <w:rFonts w:cstheme="majorHAnsi"/>
              </w:rPr>
              <w:t xml:space="preserve"> for Forest View)</w:t>
            </w:r>
          </w:p>
        </w:tc>
        <w:tc>
          <w:tcPr>
            <w:tcW w:w="4320" w:type="dxa"/>
          </w:tcPr>
          <w:p w14:paraId="57AD2666"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b w:val="0"/>
                <w:bCs w:val="0"/>
              </w:rPr>
            </w:pPr>
            <w:r w:rsidRPr="006349B7">
              <w:rPr>
                <w:rFonts w:cstheme="majorHAnsi"/>
              </w:rPr>
              <w:t>Geography at Forest View aims to inspire curiosity about the world and its people. We want pupils to develop knowledge of diverse places, environments, and cultures, and understand the interaction between physical and human processes.</w:t>
            </w:r>
          </w:p>
          <w:p w14:paraId="2BF4FF01" w14:textId="77777777" w:rsidR="00A341D6" w:rsidRPr="006349B7" w:rsidRDefault="00A341D6">
            <w:pPr>
              <w:cnfStyle w:val="100000000000" w:firstRow="1" w:lastRow="0" w:firstColumn="0" w:lastColumn="0" w:oddVBand="0" w:evenVBand="0" w:oddHBand="0" w:evenHBand="0" w:firstRowFirstColumn="0" w:firstRowLastColumn="0" w:lastRowFirstColumn="0" w:lastRowLastColumn="0"/>
              <w:rPr>
                <w:rFonts w:cstheme="majorHAnsi"/>
                <w:b w:val="0"/>
                <w:bCs w:val="0"/>
              </w:rPr>
            </w:pPr>
          </w:p>
          <w:p w14:paraId="4730A27E" w14:textId="77777777" w:rsidR="00A341D6" w:rsidRPr="006349B7" w:rsidRDefault="00A341D6">
            <w:pPr>
              <w:cnfStyle w:val="100000000000" w:firstRow="1" w:lastRow="0" w:firstColumn="0" w:lastColumn="0" w:oddVBand="0" w:evenVBand="0" w:oddHBand="0" w:evenHBand="0" w:firstRowFirstColumn="0" w:firstRowLastColumn="0" w:lastRowFirstColumn="0" w:lastRowLastColumn="0"/>
              <w:rPr>
                <w:rFonts w:cstheme="majorHAnsi"/>
              </w:rPr>
            </w:pPr>
          </w:p>
        </w:tc>
      </w:tr>
      <w:tr w:rsidR="003F0CE1" w:rsidRPr="006349B7" w14:paraId="133046CE" w14:textId="77777777" w:rsidTr="00634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586140BF" w14:textId="77777777" w:rsidR="003F0CE1" w:rsidRPr="006349B7" w:rsidRDefault="006C2075">
            <w:pPr>
              <w:rPr>
                <w:rFonts w:cstheme="majorHAnsi"/>
              </w:rPr>
            </w:pPr>
            <w:r w:rsidRPr="006349B7">
              <w:rPr>
                <w:rFonts w:cstheme="majorHAnsi"/>
              </w:rPr>
              <w:t>Local context drivers &amp; cultural capital</w:t>
            </w:r>
          </w:p>
        </w:tc>
        <w:tc>
          <w:tcPr>
            <w:tcW w:w="4320" w:type="dxa"/>
            <w:shd w:val="clear" w:color="auto" w:fill="C6D9F1" w:themeFill="text2" w:themeFillTint="33"/>
          </w:tcPr>
          <w:p w14:paraId="61A8D25D" w14:textId="249B11E7" w:rsidR="00A341D6"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Opportunities for fieldwork in the</w:t>
            </w:r>
            <w:r w:rsidR="00652982" w:rsidRPr="006349B7">
              <w:rPr>
                <w:rFonts w:asciiTheme="majorHAnsi" w:hAnsiTheme="majorHAnsi" w:cstheme="majorHAnsi"/>
              </w:rPr>
              <w:t xml:space="preserve"> town and the</w:t>
            </w:r>
            <w:r w:rsidRPr="006349B7">
              <w:rPr>
                <w:rFonts w:asciiTheme="majorHAnsi" w:hAnsiTheme="majorHAnsi" w:cstheme="majorHAnsi"/>
              </w:rPr>
              <w:t xml:space="preserve"> Forest of Dean</w:t>
            </w:r>
            <w:r w:rsidR="00A341D6" w:rsidRPr="006349B7">
              <w:rPr>
                <w:rFonts w:asciiTheme="majorHAnsi" w:hAnsiTheme="majorHAnsi" w:cstheme="majorHAnsi"/>
              </w:rPr>
              <w:t>.</w:t>
            </w:r>
          </w:p>
          <w:p w14:paraId="1C028EC1" w14:textId="77777777" w:rsidR="00A341D6"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570BB99D" w14:textId="77777777" w:rsidR="00A341D6"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V</w:t>
            </w:r>
            <w:r w:rsidR="006C2075" w:rsidRPr="006349B7">
              <w:rPr>
                <w:rFonts w:asciiTheme="majorHAnsi" w:hAnsiTheme="majorHAnsi" w:cstheme="majorHAnsi"/>
              </w:rPr>
              <w:t>isits to contrasting localities</w:t>
            </w:r>
            <w:r w:rsidRPr="006349B7">
              <w:rPr>
                <w:rFonts w:asciiTheme="majorHAnsi" w:hAnsiTheme="majorHAnsi" w:cstheme="majorHAnsi"/>
              </w:rPr>
              <w:t>.</w:t>
            </w:r>
          </w:p>
          <w:p w14:paraId="79AB13E9" w14:textId="77777777" w:rsidR="00A341D6"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25FDC30B" w14:textId="2AE1CB11" w:rsidR="003F0CE1"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M</w:t>
            </w:r>
            <w:r w:rsidR="006C2075" w:rsidRPr="006349B7">
              <w:rPr>
                <w:rFonts w:asciiTheme="majorHAnsi" w:hAnsiTheme="majorHAnsi" w:cstheme="majorHAnsi"/>
              </w:rPr>
              <w:t xml:space="preserve">ap skills linked to outdoor learning; </w:t>
            </w:r>
            <w:r w:rsidRPr="006349B7">
              <w:rPr>
                <w:rFonts w:asciiTheme="majorHAnsi" w:hAnsiTheme="majorHAnsi" w:cstheme="majorHAnsi"/>
              </w:rPr>
              <w:t>S</w:t>
            </w:r>
            <w:r w:rsidR="006C2075" w:rsidRPr="006349B7">
              <w:rPr>
                <w:rFonts w:asciiTheme="majorHAnsi" w:hAnsiTheme="majorHAnsi" w:cstheme="majorHAnsi"/>
              </w:rPr>
              <w:t>ustainability projects.</w:t>
            </w:r>
          </w:p>
        </w:tc>
      </w:tr>
      <w:tr w:rsidR="003F0CE1" w:rsidRPr="006349B7" w14:paraId="528D1263" w14:textId="77777777" w:rsidTr="003F0C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E18FD17" w14:textId="77777777" w:rsidR="003F0CE1" w:rsidRPr="006349B7" w:rsidRDefault="006C2075">
            <w:pPr>
              <w:rPr>
                <w:rFonts w:cstheme="majorHAnsi"/>
              </w:rPr>
            </w:pPr>
            <w:r w:rsidRPr="006349B7">
              <w:rPr>
                <w:rFonts w:cstheme="majorHAnsi"/>
              </w:rPr>
              <w:t>Links to school values &amp; British Values</w:t>
            </w:r>
          </w:p>
        </w:tc>
        <w:tc>
          <w:tcPr>
            <w:tcW w:w="4320" w:type="dxa"/>
          </w:tcPr>
          <w:p w14:paraId="26D320D4" w14:textId="77777777" w:rsidR="00A341D6"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Promotes respect for different cultures</w:t>
            </w:r>
            <w:r w:rsidR="00A341D6" w:rsidRPr="006349B7">
              <w:rPr>
                <w:rFonts w:asciiTheme="majorHAnsi" w:hAnsiTheme="majorHAnsi" w:cstheme="majorHAnsi"/>
              </w:rPr>
              <w:t>.</w:t>
            </w:r>
          </w:p>
          <w:p w14:paraId="1B734F18" w14:textId="77777777"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p w14:paraId="5FB2344B" w14:textId="03988C09" w:rsidR="003F0CE1"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E</w:t>
            </w:r>
            <w:r w:rsidR="006C2075" w:rsidRPr="006349B7">
              <w:rPr>
                <w:rFonts w:asciiTheme="majorHAnsi" w:hAnsiTheme="majorHAnsi" w:cstheme="majorHAnsi"/>
              </w:rPr>
              <w:t>ncourages resilience through problem</w:t>
            </w:r>
            <w:r w:rsidRPr="006349B7">
              <w:rPr>
                <w:rFonts w:asciiTheme="majorHAnsi" w:hAnsiTheme="majorHAnsi" w:cstheme="majorHAnsi"/>
              </w:rPr>
              <w:t xml:space="preserve"> </w:t>
            </w:r>
            <w:r w:rsidR="006C2075" w:rsidRPr="006349B7">
              <w:rPr>
                <w:rFonts w:asciiTheme="majorHAnsi" w:hAnsiTheme="majorHAnsi" w:cstheme="majorHAnsi"/>
              </w:rPr>
              <w:t>solving and enquiry.</w:t>
            </w:r>
          </w:p>
        </w:tc>
      </w:tr>
      <w:tr w:rsidR="003F0CE1" w:rsidRPr="006349B7" w14:paraId="13EEC218" w14:textId="77777777" w:rsidTr="00634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09074473" w14:textId="77777777" w:rsidR="003F0CE1" w:rsidRPr="006349B7" w:rsidRDefault="006C2075">
            <w:pPr>
              <w:rPr>
                <w:rFonts w:cstheme="majorHAnsi"/>
              </w:rPr>
            </w:pPr>
            <w:r w:rsidRPr="006349B7">
              <w:rPr>
                <w:rFonts w:cstheme="majorHAnsi"/>
              </w:rPr>
              <w:t>Inclusion intent (SEND/EAL/PP/Bottom 20%)</w:t>
            </w:r>
          </w:p>
        </w:tc>
        <w:tc>
          <w:tcPr>
            <w:tcW w:w="4320" w:type="dxa"/>
            <w:shd w:val="clear" w:color="auto" w:fill="C6D9F1" w:themeFill="text2" w:themeFillTint="33"/>
          </w:tcPr>
          <w:p w14:paraId="42671A0A" w14:textId="77777777" w:rsidR="00A341D6"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Adaptive teaching includes visual prompts</w:t>
            </w:r>
            <w:r w:rsidR="00A341D6" w:rsidRPr="006349B7">
              <w:rPr>
                <w:rFonts w:asciiTheme="majorHAnsi" w:hAnsiTheme="majorHAnsi" w:cstheme="majorHAnsi"/>
              </w:rPr>
              <w:t>.</w:t>
            </w:r>
          </w:p>
          <w:p w14:paraId="7CB380DB" w14:textId="77777777" w:rsidR="00A341D6"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15D9E5DE" w14:textId="63542154" w:rsidR="00A341D6"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Use of structure Ppts to outline lesson.</w:t>
            </w:r>
          </w:p>
          <w:p w14:paraId="3697D3C3" w14:textId="77777777" w:rsidR="00A341D6"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2F0E4694" w14:textId="77777777" w:rsidR="00A341D6"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S</w:t>
            </w:r>
            <w:r w:rsidR="006C2075" w:rsidRPr="006349B7">
              <w:rPr>
                <w:rFonts w:asciiTheme="majorHAnsi" w:hAnsiTheme="majorHAnsi" w:cstheme="majorHAnsi"/>
              </w:rPr>
              <w:t>implified maps, and scaffolded tasks</w:t>
            </w:r>
            <w:r w:rsidRPr="006349B7">
              <w:rPr>
                <w:rFonts w:asciiTheme="majorHAnsi" w:hAnsiTheme="majorHAnsi" w:cstheme="majorHAnsi"/>
              </w:rPr>
              <w:t>.</w:t>
            </w:r>
          </w:p>
          <w:p w14:paraId="185C424B" w14:textId="77777777" w:rsidR="00A341D6"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p>
          <w:p w14:paraId="76D99324" w14:textId="5B556052" w:rsidR="003F0CE1" w:rsidRPr="006349B7" w:rsidRDefault="00A341D6">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T</w:t>
            </w:r>
            <w:r w:rsidR="006C2075" w:rsidRPr="006349B7">
              <w:rPr>
                <w:rFonts w:asciiTheme="majorHAnsi" w:hAnsiTheme="majorHAnsi" w:cstheme="majorHAnsi"/>
              </w:rPr>
              <w:t>argeted support for vocabulary and concept development.</w:t>
            </w:r>
          </w:p>
        </w:tc>
      </w:tr>
      <w:tr w:rsidR="003F0CE1" w:rsidRPr="006349B7" w14:paraId="36834752" w14:textId="77777777" w:rsidTr="003F0C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4998C97E" w14:textId="77777777" w:rsidR="003F0CE1" w:rsidRPr="006349B7" w:rsidRDefault="006C2075">
            <w:pPr>
              <w:rPr>
                <w:rFonts w:cstheme="majorHAnsi"/>
              </w:rPr>
            </w:pPr>
            <w:r w:rsidRPr="006349B7">
              <w:rPr>
                <w:rFonts w:cstheme="majorHAnsi"/>
              </w:rPr>
              <w:t>Geographical threads</w:t>
            </w:r>
          </w:p>
        </w:tc>
        <w:tc>
          <w:tcPr>
            <w:tcW w:w="4320" w:type="dxa"/>
          </w:tcPr>
          <w:p w14:paraId="12D1E0F5" w14:textId="77777777" w:rsidR="00A341D6"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Locational knowledge</w:t>
            </w:r>
            <w:r w:rsidR="00A341D6" w:rsidRPr="006349B7">
              <w:rPr>
                <w:rFonts w:asciiTheme="majorHAnsi" w:hAnsiTheme="majorHAnsi" w:cstheme="majorHAnsi"/>
              </w:rPr>
              <w:t>.</w:t>
            </w:r>
          </w:p>
          <w:p w14:paraId="7B7C4EB0" w14:textId="77777777"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p w14:paraId="4AEE5308" w14:textId="77777777"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P</w:t>
            </w:r>
            <w:r w:rsidR="006C2075" w:rsidRPr="006349B7">
              <w:rPr>
                <w:rFonts w:asciiTheme="majorHAnsi" w:hAnsiTheme="majorHAnsi" w:cstheme="majorHAnsi"/>
              </w:rPr>
              <w:t>lace knowledge</w:t>
            </w:r>
            <w:r w:rsidRPr="006349B7">
              <w:rPr>
                <w:rFonts w:asciiTheme="majorHAnsi" w:hAnsiTheme="majorHAnsi" w:cstheme="majorHAnsi"/>
              </w:rPr>
              <w:t>.</w:t>
            </w:r>
          </w:p>
          <w:p w14:paraId="39E3F673" w14:textId="77777777"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p w14:paraId="3F218D59" w14:textId="77777777"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H</w:t>
            </w:r>
            <w:r w:rsidR="006C2075" w:rsidRPr="006349B7">
              <w:rPr>
                <w:rFonts w:asciiTheme="majorHAnsi" w:hAnsiTheme="majorHAnsi" w:cstheme="majorHAnsi"/>
              </w:rPr>
              <w:t>uman and physical geography</w:t>
            </w:r>
            <w:r w:rsidRPr="006349B7">
              <w:rPr>
                <w:rFonts w:asciiTheme="majorHAnsi" w:hAnsiTheme="majorHAnsi" w:cstheme="majorHAnsi"/>
              </w:rPr>
              <w:t>.</w:t>
            </w:r>
          </w:p>
          <w:p w14:paraId="375FBF59" w14:textId="77777777"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p>
          <w:p w14:paraId="0576B826" w14:textId="61556113" w:rsidR="003F0CE1"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G</w:t>
            </w:r>
            <w:r w:rsidR="006C2075" w:rsidRPr="006349B7">
              <w:rPr>
                <w:rFonts w:asciiTheme="majorHAnsi" w:hAnsiTheme="majorHAnsi" w:cstheme="majorHAnsi"/>
              </w:rPr>
              <w:t>eographical skills embedded across phases.</w:t>
            </w:r>
          </w:p>
        </w:tc>
      </w:tr>
    </w:tbl>
    <w:p w14:paraId="4C2F2BCD" w14:textId="77777777" w:rsidR="00313E9D" w:rsidRPr="006349B7" w:rsidRDefault="00313E9D">
      <w:pPr>
        <w:pStyle w:val="Heading1"/>
        <w:rPr>
          <w:rFonts w:cstheme="majorHAnsi"/>
        </w:rPr>
      </w:pPr>
    </w:p>
    <w:p w14:paraId="1D7C3BD9" w14:textId="77777777" w:rsidR="00313E9D" w:rsidRPr="006349B7" w:rsidRDefault="00313E9D" w:rsidP="00313E9D">
      <w:pPr>
        <w:rPr>
          <w:rFonts w:asciiTheme="majorHAnsi" w:hAnsiTheme="majorHAnsi" w:cstheme="majorHAnsi"/>
        </w:rPr>
      </w:pPr>
    </w:p>
    <w:p w14:paraId="6553F37F" w14:textId="0720C725" w:rsidR="003F0CE1" w:rsidRPr="006349B7" w:rsidRDefault="006C2075">
      <w:pPr>
        <w:pStyle w:val="Heading1"/>
        <w:rPr>
          <w:rFonts w:cstheme="majorHAnsi"/>
        </w:rPr>
      </w:pPr>
      <w:r w:rsidRPr="006349B7">
        <w:rPr>
          <w:rFonts w:cstheme="majorHAnsi"/>
        </w:rPr>
        <w:t>2. Sequencing Overview</w:t>
      </w:r>
    </w:p>
    <w:tbl>
      <w:tblPr>
        <w:tblStyle w:val="LightGrid"/>
        <w:tblW w:w="0" w:type="auto"/>
        <w:tblLook w:val="04A0" w:firstRow="1" w:lastRow="0" w:firstColumn="1" w:lastColumn="0" w:noHBand="0" w:noVBand="1"/>
      </w:tblPr>
      <w:tblGrid>
        <w:gridCol w:w="1720"/>
        <w:gridCol w:w="1728"/>
        <w:gridCol w:w="1723"/>
        <w:gridCol w:w="1725"/>
        <w:gridCol w:w="1724"/>
      </w:tblGrid>
      <w:tr w:rsidR="00313E9D" w:rsidRPr="006349B7" w14:paraId="48D1F002" w14:textId="77777777" w:rsidTr="003F0C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0B13FC1" w14:textId="77777777" w:rsidR="003F0CE1" w:rsidRPr="006349B7" w:rsidRDefault="006C2075">
            <w:pPr>
              <w:rPr>
                <w:rFonts w:cstheme="majorHAnsi"/>
                <w:sz w:val="14"/>
                <w:szCs w:val="14"/>
              </w:rPr>
            </w:pPr>
            <w:r w:rsidRPr="006349B7">
              <w:rPr>
                <w:rFonts w:cstheme="majorHAnsi"/>
                <w:sz w:val="14"/>
                <w:szCs w:val="14"/>
              </w:rPr>
              <w:t>Phase</w:t>
            </w:r>
          </w:p>
        </w:tc>
        <w:tc>
          <w:tcPr>
            <w:tcW w:w="1728" w:type="dxa"/>
          </w:tcPr>
          <w:p w14:paraId="0AE7A92E"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sz w:val="14"/>
                <w:szCs w:val="14"/>
              </w:rPr>
            </w:pPr>
            <w:r w:rsidRPr="006349B7">
              <w:rPr>
                <w:rFonts w:cstheme="majorHAnsi"/>
                <w:sz w:val="14"/>
                <w:szCs w:val="14"/>
              </w:rPr>
              <w:t>Core knowledge</w:t>
            </w:r>
          </w:p>
        </w:tc>
        <w:tc>
          <w:tcPr>
            <w:tcW w:w="1728" w:type="dxa"/>
          </w:tcPr>
          <w:p w14:paraId="745209EC"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sz w:val="14"/>
                <w:szCs w:val="14"/>
              </w:rPr>
            </w:pPr>
            <w:r w:rsidRPr="006349B7">
              <w:rPr>
                <w:rFonts w:cstheme="majorHAnsi"/>
                <w:sz w:val="14"/>
                <w:szCs w:val="14"/>
              </w:rPr>
              <w:t>Key skills</w:t>
            </w:r>
          </w:p>
        </w:tc>
        <w:tc>
          <w:tcPr>
            <w:tcW w:w="1728" w:type="dxa"/>
          </w:tcPr>
          <w:p w14:paraId="0A539621"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sz w:val="14"/>
                <w:szCs w:val="14"/>
              </w:rPr>
            </w:pPr>
            <w:r w:rsidRPr="006349B7">
              <w:rPr>
                <w:rFonts w:cstheme="majorHAnsi"/>
                <w:sz w:val="14"/>
                <w:szCs w:val="14"/>
              </w:rPr>
              <w:t>Key vocabulary</w:t>
            </w:r>
          </w:p>
        </w:tc>
        <w:tc>
          <w:tcPr>
            <w:tcW w:w="1728" w:type="dxa"/>
          </w:tcPr>
          <w:p w14:paraId="43B318F9"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sz w:val="14"/>
                <w:szCs w:val="14"/>
              </w:rPr>
            </w:pPr>
            <w:r w:rsidRPr="006349B7">
              <w:rPr>
                <w:rFonts w:cstheme="majorHAnsi"/>
                <w:sz w:val="14"/>
                <w:szCs w:val="14"/>
              </w:rPr>
              <w:t>Connected threads</w:t>
            </w:r>
          </w:p>
        </w:tc>
      </w:tr>
      <w:tr w:rsidR="00313E9D" w:rsidRPr="006349B7" w14:paraId="6D813DEE" w14:textId="77777777" w:rsidTr="00634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C6D9F1" w:themeFill="text2" w:themeFillTint="33"/>
          </w:tcPr>
          <w:p w14:paraId="38F1579E" w14:textId="77777777" w:rsidR="003F0CE1" w:rsidRPr="006349B7" w:rsidRDefault="006C2075">
            <w:pPr>
              <w:rPr>
                <w:rFonts w:cstheme="majorHAnsi"/>
                <w:sz w:val="14"/>
                <w:szCs w:val="14"/>
              </w:rPr>
            </w:pPr>
            <w:r w:rsidRPr="006349B7">
              <w:rPr>
                <w:rFonts w:cstheme="majorHAnsi"/>
                <w:sz w:val="14"/>
                <w:szCs w:val="14"/>
              </w:rPr>
              <w:t>EYFS</w:t>
            </w:r>
          </w:p>
        </w:tc>
        <w:tc>
          <w:tcPr>
            <w:tcW w:w="1728" w:type="dxa"/>
            <w:shd w:val="clear" w:color="auto" w:fill="C6D9F1" w:themeFill="text2" w:themeFillTint="33"/>
          </w:tcPr>
          <w:p w14:paraId="1DBB088A"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Explore local environment; simple maps</w:t>
            </w:r>
          </w:p>
        </w:tc>
        <w:tc>
          <w:tcPr>
            <w:tcW w:w="1728" w:type="dxa"/>
            <w:shd w:val="clear" w:color="auto" w:fill="C6D9F1" w:themeFill="text2" w:themeFillTint="33"/>
          </w:tcPr>
          <w:p w14:paraId="2B435C31"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Talk about places; observe features</w:t>
            </w:r>
          </w:p>
        </w:tc>
        <w:tc>
          <w:tcPr>
            <w:tcW w:w="1728" w:type="dxa"/>
            <w:shd w:val="clear" w:color="auto" w:fill="C6D9F1" w:themeFill="text2" w:themeFillTint="33"/>
          </w:tcPr>
          <w:p w14:paraId="52349745"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Forest; home; near/far</w:t>
            </w:r>
          </w:p>
        </w:tc>
        <w:tc>
          <w:tcPr>
            <w:tcW w:w="1728" w:type="dxa"/>
            <w:shd w:val="clear" w:color="auto" w:fill="C6D9F1" w:themeFill="text2" w:themeFillTint="33"/>
          </w:tcPr>
          <w:p w14:paraId="469C193E"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Linked to Understanding the World ELGs</w:t>
            </w:r>
          </w:p>
        </w:tc>
      </w:tr>
      <w:tr w:rsidR="00313E9D" w:rsidRPr="006349B7" w14:paraId="1FF0D31F" w14:textId="77777777" w:rsidTr="003F0C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231CE92" w14:textId="77777777" w:rsidR="003F0CE1" w:rsidRPr="006349B7" w:rsidRDefault="006C2075">
            <w:pPr>
              <w:rPr>
                <w:rFonts w:cstheme="majorHAnsi"/>
                <w:sz w:val="14"/>
                <w:szCs w:val="14"/>
              </w:rPr>
            </w:pPr>
            <w:r w:rsidRPr="006349B7">
              <w:rPr>
                <w:rFonts w:cstheme="majorHAnsi"/>
                <w:sz w:val="14"/>
                <w:szCs w:val="14"/>
              </w:rPr>
              <w:t>KS1</w:t>
            </w:r>
          </w:p>
        </w:tc>
        <w:tc>
          <w:tcPr>
            <w:tcW w:w="1728" w:type="dxa"/>
          </w:tcPr>
          <w:p w14:paraId="54D26E9F" w14:textId="3D47828F"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World continents</w:t>
            </w:r>
          </w:p>
          <w:p w14:paraId="4EAB358F" w14:textId="77777777" w:rsidR="003F0CE1"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UK four</w:t>
            </w:r>
            <w:r w:rsidR="00652982" w:rsidRPr="006349B7">
              <w:rPr>
                <w:rFonts w:asciiTheme="majorHAnsi" w:hAnsiTheme="majorHAnsi" w:cstheme="majorHAnsi"/>
                <w:sz w:val="14"/>
                <w:szCs w:val="14"/>
              </w:rPr>
              <w:t xml:space="preserve"> </w:t>
            </w:r>
            <w:r w:rsidR="006C2075" w:rsidRPr="006349B7">
              <w:rPr>
                <w:rFonts w:asciiTheme="majorHAnsi" w:hAnsiTheme="majorHAnsi" w:cstheme="majorHAnsi"/>
                <w:sz w:val="14"/>
                <w:szCs w:val="14"/>
              </w:rPr>
              <w:t xml:space="preserve">countries; capital cities; </w:t>
            </w:r>
            <w:r w:rsidRPr="006349B7">
              <w:rPr>
                <w:rFonts w:asciiTheme="majorHAnsi" w:hAnsiTheme="majorHAnsi" w:cstheme="majorHAnsi"/>
                <w:sz w:val="14"/>
                <w:szCs w:val="14"/>
              </w:rPr>
              <w:t xml:space="preserve">Seasons: </w:t>
            </w:r>
            <w:r w:rsidR="006C2075" w:rsidRPr="006349B7">
              <w:rPr>
                <w:rFonts w:asciiTheme="majorHAnsi" w:hAnsiTheme="majorHAnsi" w:cstheme="majorHAnsi"/>
                <w:sz w:val="14"/>
                <w:szCs w:val="14"/>
              </w:rPr>
              <w:t>simple weather patterns</w:t>
            </w:r>
          </w:p>
          <w:p w14:paraId="135B5415" w14:textId="77777777"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Relation to equator</w:t>
            </w:r>
          </w:p>
          <w:p w14:paraId="4222D893" w14:textId="6E2A5D88"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Simple compass directions </w:t>
            </w:r>
          </w:p>
          <w:p w14:paraId="06BF7BA0" w14:textId="77777777" w:rsidR="00A341D6" w:rsidRPr="006349B7" w:rsidRDefault="00A341D6">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Study area of UK to compare with non-</w:t>
            </w:r>
            <w:r w:rsidR="007C0A1D" w:rsidRPr="006349B7">
              <w:rPr>
                <w:rFonts w:asciiTheme="majorHAnsi" w:hAnsiTheme="majorHAnsi" w:cstheme="majorHAnsi"/>
                <w:sz w:val="14"/>
                <w:szCs w:val="14"/>
              </w:rPr>
              <w:t>European</w:t>
            </w:r>
            <w:r w:rsidRPr="006349B7">
              <w:rPr>
                <w:rFonts w:asciiTheme="majorHAnsi" w:hAnsiTheme="majorHAnsi" w:cstheme="majorHAnsi"/>
                <w:sz w:val="14"/>
                <w:szCs w:val="14"/>
              </w:rPr>
              <w:t xml:space="preserve"> country</w:t>
            </w:r>
            <w:r w:rsidR="007C0A1D" w:rsidRPr="006349B7">
              <w:rPr>
                <w:rFonts w:asciiTheme="majorHAnsi" w:hAnsiTheme="majorHAnsi" w:cstheme="majorHAnsi"/>
                <w:sz w:val="14"/>
                <w:szCs w:val="14"/>
              </w:rPr>
              <w:t>.</w:t>
            </w:r>
          </w:p>
          <w:p w14:paraId="1BCE7B4D" w14:textId="61A771DF" w:rsidR="007C0A1D" w:rsidRPr="006349B7" w:rsidRDefault="007C0A1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Study features of UK town-Cinderford- and compare to non-European country. </w:t>
            </w:r>
          </w:p>
        </w:tc>
        <w:tc>
          <w:tcPr>
            <w:tcW w:w="1728" w:type="dxa"/>
          </w:tcPr>
          <w:p w14:paraId="5B5CFEA8"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Use maps and globes; describe locations</w:t>
            </w:r>
          </w:p>
        </w:tc>
        <w:tc>
          <w:tcPr>
            <w:tcW w:w="1728" w:type="dxa"/>
          </w:tcPr>
          <w:p w14:paraId="505CBB3C" w14:textId="0F435582"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Country; city; coast</w:t>
            </w:r>
            <w:r w:rsidR="007C0A1D" w:rsidRPr="006349B7">
              <w:rPr>
                <w:rFonts w:asciiTheme="majorHAnsi" w:hAnsiTheme="majorHAnsi" w:cstheme="majorHAnsi"/>
                <w:sz w:val="14"/>
                <w:szCs w:val="14"/>
              </w:rPr>
              <w:t>, seaside, beach, cliffs, shoreline,</w:t>
            </w:r>
          </w:p>
          <w:p w14:paraId="32C53FAE" w14:textId="5BA6025A" w:rsidR="007C0A1D" w:rsidRPr="006349B7" w:rsidRDefault="007C0A1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island, ocean, sea.</w:t>
            </w:r>
          </w:p>
          <w:p w14:paraId="3E38EE60" w14:textId="77777777" w:rsidR="007C0A1D" w:rsidRPr="006349B7" w:rsidRDefault="007C0A1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England</w:t>
            </w:r>
          </w:p>
          <w:p w14:paraId="3DF56EB2" w14:textId="3E7D473A" w:rsidR="007C0A1D" w:rsidRPr="006349B7" w:rsidRDefault="007C0A1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Wales</w:t>
            </w:r>
          </w:p>
          <w:p w14:paraId="793F35BB" w14:textId="77777777" w:rsidR="007C0A1D" w:rsidRPr="006349B7" w:rsidRDefault="007C0A1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N. Ireland</w:t>
            </w:r>
          </w:p>
          <w:p w14:paraId="19A24A07" w14:textId="5DDBECBC" w:rsidR="007C0A1D" w:rsidRPr="006349B7" w:rsidRDefault="007C0A1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Scotland</w:t>
            </w:r>
          </w:p>
        </w:tc>
        <w:tc>
          <w:tcPr>
            <w:tcW w:w="1728" w:type="dxa"/>
          </w:tcPr>
          <w:p w14:paraId="01FE9D9A"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Talk for geography; link to PSHE and history</w:t>
            </w:r>
          </w:p>
        </w:tc>
      </w:tr>
      <w:tr w:rsidR="00313E9D" w:rsidRPr="006349B7" w14:paraId="0D9E2E61" w14:textId="77777777" w:rsidTr="00634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shd w:val="clear" w:color="auto" w:fill="C6D9F1" w:themeFill="text2" w:themeFillTint="33"/>
          </w:tcPr>
          <w:p w14:paraId="74E00C40" w14:textId="77777777" w:rsidR="003F0CE1" w:rsidRPr="006349B7" w:rsidRDefault="006C2075">
            <w:pPr>
              <w:rPr>
                <w:rFonts w:cstheme="majorHAnsi"/>
                <w:sz w:val="14"/>
                <w:szCs w:val="14"/>
              </w:rPr>
            </w:pPr>
            <w:r w:rsidRPr="006349B7">
              <w:rPr>
                <w:rFonts w:cstheme="majorHAnsi"/>
                <w:sz w:val="14"/>
                <w:szCs w:val="14"/>
              </w:rPr>
              <w:t>LKS2</w:t>
            </w:r>
          </w:p>
        </w:tc>
        <w:tc>
          <w:tcPr>
            <w:tcW w:w="1728" w:type="dxa"/>
            <w:shd w:val="clear" w:color="auto" w:fill="C6D9F1" w:themeFill="text2" w:themeFillTint="33"/>
          </w:tcPr>
          <w:p w14:paraId="467BDD71" w14:textId="3A4C6685" w:rsidR="008402EC"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Map skills-OS 4 figure grid ref, simple compass directions</w:t>
            </w:r>
          </w:p>
          <w:p w14:paraId="6EB54B8A" w14:textId="32C91127"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p>
          <w:p w14:paraId="1B0BD972" w14:textId="63EB89F2"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Human Geography</w:t>
            </w:r>
          </w:p>
          <w:p w14:paraId="3772C41D" w14:textId="6E2EF8CE"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UK/Great Britain locate countries/cities.</w:t>
            </w:r>
          </w:p>
          <w:p w14:paraId="28BC8B1F" w14:textId="77777777"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p>
          <w:p w14:paraId="6B756E0E" w14:textId="6990E548"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Locate European countries</w:t>
            </w:r>
          </w:p>
          <w:p w14:paraId="634765E2" w14:textId="77777777"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p>
          <w:p w14:paraId="6F34A8BC" w14:textId="5B80905C"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Physical Geography Rivers: water Cycle</w:t>
            </w:r>
          </w:p>
          <w:p w14:paraId="63F6D65D" w14:textId="4AF40139"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Earthquakes/Volcanoes</w:t>
            </w:r>
          </w:p>
          <w:p w14:paraId="57E6BAD1" w14:textId="77777777"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p>
          <w:p w14:paraId="29A49ECB" w14:textId="7F9A91ED"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Locate </w:t>
            </w:r>
            <w:proofErr w:type="spellStart"/>
            <w:r w:rsidRPr="006349B7">
              <w:rPr>
                <w:rFonts w:asciiTheme="majorHAnsi" w:hAnsiTheme="majorHAnsi" w:cstheme="majorHAnsi"/>
                <w:sz w:val="14"/>
                <w:szCs w:val="14"/>
              </w:rPr>
              <w:t>worls</w:t>
            </w:r>
            <w:proofErr w:type="spellEnd"/>
            <w:r w:rsidRPr="006349B7">
              <w:rPr>
                <w:rFonts w:asciiTheme="majorHAnsi" w:hAnsiTheme="majorHAnsi" w:cstheme="majorHAnsi"/>
                <w:sz w:val="14"/>
                <w:szCs w:val="14"/>
              </w:rPr>
              <w:t xml:space="preserve"> countries focus unit on South America</w:t>
            </w:r>
          </w:p>
          <w:p w14:paraId="5242E8BD" w14:textId="3A5B22B1" w:rsidR="007D500D" w:rsidRPr="006349B7" w:rsidRDefault="007D500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p>
        </w:tc>
        <w:tc>
          <w:tcPr>
            <w:tcW w:w="1728" w:type="dxa"/>
            <w:shd w:val="clear" w:color="auto" w:fill="C6D9F1" w:themeFill="text2" w:themeFillTint="33"/>
          </w:tcPr>
          <w:p w14:paraId="7F0B31C9" w14:textId="3DE29CA8" w:rsidR="007C0A1D" w:rsidRPr="006349B7" w:rsidRDefault="007C0A1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Locate on maps </w:t>
            </w:r>
          </w:p>
          <w:p w14:paraId="6BE76D4E" w14:textId="620BF036"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Compare regions; use grid references; collect data</w:t>
            </w:r>
          </w:p>
        </w:tc>
        <w:tc>
          <w:tcPr>
            <w:tcW w:w="1728" w:type="dxa"/>
            <w:shd w:val="clear" w:color="auto" w:fill="C6D9F1" w:themeFill="text2" w:themeFillTint="33"/>
          </w:tcPr>
          <w:p w14:paraId="58F6091D" w14:textId="77777777" w:rsidR="003F0CE1"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Great Britain</w:t>
            </w:r>
          </w:p>
          <w:p w14:paraId="7DF79751"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Capital cities</w:t>
            </w:r>
          </w:p>
          <w:p w14:paraId="5BB0D7BD"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Physical and human features</w:t>
            </w:r>
          </w:p>
          <w:p w14:paraId="1D10A80A"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Rivers, equator, Tropics of Cancer/Capricorn</w:t>
            </w:r>
          </w:p>
          <w:p w14:paraId="4F72850D"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Settlements features; recreation, rural, retail, urban, industrial, leisure. </w:t>
            </w:r>
          </w:p>
          <w:p w14:paraId="4A8F02B8"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South America</w:t>
            </w:r>
          </w:p>
          <w:p w14:paraId="2AA044AD"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Volcanoes:</w:t>
            </w:r>
          </w:p>
          <w:p w14:paraId="3046651A"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Mantle, magma, outer core, extinct, active, dormant</w:t>
            </w:r>
          </w:p>
          <w:p w14:paraId="03139CE1"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Earthquakes:</w:t>
            </w:r>
          </w:p>
          <w:p w14:paraId="1B101093"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Epicentre, shockwave, magnitude. </w:t>
            </w:r>
          </w:p>
          <w:p w14:paraId="7C53553F" w14:textId="77777777"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Rivers:</w:t>
            </w:r>
          </w:p>
          <w:p w14:paraId="28593097" w14:textId="7B34202F" w:rsidR="002A40A9" w:rsidRPr="006349B7" w:rsidRDefault="002A40A9">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Tidal bore, Severn, Wye estuary, flood, meander, course, tributaries, source.</w:t>
            </w:r>
          </w:p>
        </w:tc>
        <w:tc>
          <w:tcPr>
            <w:tcW w:w="1728" w:type="dxa"/>
            <w:shd w:val="clear" w:color="auto" w:fill="C6D9F1" w:themeFill="text2" w:themeFillTint="33"/>
          </w:tcPr>
          <w:p w14:paraId="00A9D006"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Cross-curricular links with science and maths</w:t>
            </w:r>
          </w:p>
        </w:tc>
      </w:tr>
      <w:tr w:rsidR="00313E9D" w:rsidRPr="006349B7" w14:paraId="01153B8C" w14:textId="77777777" w:rsidTr="003F0C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0865FB8F" w14:textId="77777777" w:rsidR="003F0CE1" w:rsidRPr="006349B7" w:rsidRDefault="006C2075">
            <w:pPr>
              <w:rPr>
                <w:rFonts w:cstheme="majorHAnsi"/>
                <w:sz w:val="14"/>
                <w:szCs w:val="14"/>
              </w:rPr>
            </w:pPr>
            <w:r w:rsidRPr="006349B7">
              <w:rPr>
                <w:rFonts w:cstheme="majorHAnsi"/>
                <w:sz w:val="14"/>
                <w:szCs w:val="14"/>
              </w:rPr>
              <w:t>UKS2</w:t>
            </w:r>
          </w:p>
        </w:tc>
        <w:tc>
          <w:tcPr>
            <w:tcW w:w="1728" w:type="dxa"/>
          </w:tcPr>
          <w:p w14:paraId="6CF9D2E3" w14:textId="77777777" w:rsidR="002A40A9"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UK regions/cities</w:t>
            </w:r>
          </w:p>
          <w:p w14:paraId="7BC6A008" w14:textId="77777777"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Human/Physical features of regions</w:t>
            </w:r>
          </w:p>
          <w:p w14:paraId="00393740" w14:textId="77777777"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South West comparisons</w:t>
            </w:r>
          </w:p>
          <w:p w14:paraId="51241D23" w14:textId="77777777"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
          <w:p w14:paraId="212E2017" w14:textId="1F68ACD3"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Map skills-</w:t>
            </w:r>
            <w:proofErr w:type="gramStart"/>
            <w:r w:rsidRPr="006349B7">
              <w:rPr>
                <w:rFonts w:asciiTheme="majorHAnsi" w:hAnsiTheme="majorHAnsi" w:cstheme="majorHAnsi"/>
                <w:sz w:val="14"/>
                <w:szCs w:val="14"/>
              </w:rPr>
              <w:t xml:space="preserve">OS </w:t>
            </w:r>
            <w:r w:rsidR="007D500D" w:rsidRPr="006349B7">
              <w:rPr>
                <w:rFonts w:asciiTheme="majorHAnsi" w:hAnsiTheme="majorHAnsi" w:cstheme="majorHAnsi"/>
                <w:sz w:val="14"/>
                <w:szCs w:val="14"/>
              </w:rPr>
              <w:t xml:space="preserve"> six</w:t>
            </w:r>
            <w:proofErr w:type="gramEnd"/>
            <w:r w:rsidR="007D500D" w:rsidRPr="006349B7">
              <w:rPr>
                <w:rFonts w:asciiTheme="majorHAnsi" w:hAnsiTheme="majorHAnsi" w:cstheme="majorHAnsi"/>
                <w:sz w:val="14"/>
                <w:szCs w:val="14"/>
              </w:rPr>
              <w:t xml:space="preserve"> figure </w:t>
            </w:r>
            <w:r w:rsidRPr="006349B7">
              <w:rPr>
                <w:rFonts w:asciiTheme="majorHAnsi" w:hAnsiTheme="majorHAnsi" w:cstheme="majorHAnsi"/>
                <w:sz w:val="14"/>
                <w:szCs w:val="14"/>
              </w:rPr>
              <w:t>grids</w:t>
            </w:r>
            <w:r w:rsidR="007D500D" w:rsidRPr="006349B7">
              <w:rPr>
                <w:rFonts w:asciiTheme="majorHAnsi" w:hAnsiTheme="majorHAnsi" w:cstheme="majorHAnsi"/>
                <w:sz w:val="14"/>
                <w:szCs w:val="14"/>
              </w:rPr>
              <w:t>-eight points of compass</w:t>
            </w:r>
          </w:p>
          <w:p w14:paraId="36938D6C" w14:textId="77777777"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
          <w:p w14:paraId="71FA6169" w14:textId="77777777"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Mountains: World and UK peak.</w:t>
            </w:r>
          </w:p>
          <w:p w14:paraId="72C44BD9" w14:textId="77777777"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
          <w:p w14:paraId="362A1DBE" w14:textId="1CFD8A63"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Location on world map to focus on European countries and </w:t>
            </w:r>
            <w:r w:rsidR="007D500D" w:rsidRPr="006349B7">
              <w:rPr>
                <w:rFonts w:asciiTheme="majorHAnsi" w:hAnsiTheme="majorHAnsi" w:cstheme="majorHAnsi"/>
                <w:sz w:val="14"/>
                <w:szCs w:val="14"/>
              </w:rPr>
              <w:t>American</w:t>
            </w:r>
            <w:r w:rsidRPr="006349B7">
              <w:rPr>
                <w:rFonts w:asciiTheme="majorHAnsi" w:hAnsiTheme="majorHAnsi" w:cstheme="majorHAnsi"/>
                <w:sz w:val="14"/>
                <w:szCs w:val="14"/>
              </w:rPr>
              <w:t xml:space="preserve"> countries.</w:t>
            </w:r>
          </w:p>
          <w:p w14:paraId="2E1836BB" w14:textId="0F05CB1D"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South West region/states</w:t>
            </w:r>
          </w:p>
          <w:p w14:paraId="7FA001B0" w14:textId="795EBAAA"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Study a region/country of central Europe and compare to N. American region/country. </w:t>
            </w:r>
          </w:p>
          <w:p w14:paraId="5A76C8EB" w14:textId="75F2A928" w:rsidR="007D500D" w:rsidRPr="006349B7" w:rsidRDefault="007D500D"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Settlement study: economies, natural resources. </w:t>
            </w:r>
          </w:p>
          <w:p w14:paraId="2F0A4BBC" w14:textId="77777777"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
          <w:p w14:paraId="095A6F0B" w14:textId="3D0C7A76" w:rsidR="008677CF" w:rsidRPr="006349B7" w:rsidRDefault="007D500D"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lastRenderedPageBreak/>
              <w:t>Climate zones-biomes/vegetation belts</w:t>
            </w:r>
          </w:p>
          <w:p w14:paraId="28A35F8C" w14:textId="77777777" w:rsidR="007D500D" w:rsidRPr="006349B7" w:rsidRDefault="007D500D"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
          <w:p w14:paraId="43ECD548" w14:textId="2792A133" w:rsidR="008677CF" w:rsidRPr="006349B7" w:rsidRDefault="007D500D"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Longitude/Latitude/Prime </w:t>
            </w:r>
            <w:proofErr w:type="spellStart"/>
            <w:r w:rsidRPr="006349B7">
              <w:rPr>
                <w:rFonts w:asciiTheme="majorHAnsi" w:hAnsiTheme="majorHAnsi" w:cstheme="majorHAnsi"/>
                <w:sz w:val="14"/>
                <w:szCs w:val="14"/>
              </w:rPr>
              <w:t>meridia</w:t>
            </w:r>
            <w:proofErr w:type="spellEnd"/>
          </w:p>
          <w:p w14:paraId="4B706465" w14:textId="5CD7E85A"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
        </w:tc>
        <w:tc>
          <w:tcPr>
            <w:tcW w:w="1728" w:type="dxa"/>
          </w:tcPr>
          <w:p w14:paraId="31C844CE" w14:textId="35FC7EB9"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lastRenderedPageBreak/>
              <w:t>Analyse patterns; interpret maps; present findings</w:t>
            </w:r>
            <w:r w:rsidR="008402EC" w:rsidRPr="006349B7">
              <w:rPr>
                <w:rFonts w:asciiTheme="majorHAnsi" w:hAnsiTheme="majorHAnsi" w:cstheme="majorHAnsi"/>
                <w:sz w:val="14"/>
                <w:szCs w:val="14"/>
              </w:rPr>
              <w:t>.</w:t>
            </w:r>
          </w:p>
        </w:tc>
        <w:tc>
          <w:tcPr>
            <w:tcW w:w="1728" w:type="dxa"/>
          </w:tcPr>
          <w:p w14:paraId="455E2EC8" w14:textId="77777777" w:rsidR="003F0CE1"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Counties</w:t>
            </w:r>
          </w:p>
          <w:p w14:paraId="0CD6DF26" w14:textId="464FCA7B"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Regions</w:t>
            </w:r>
          </w:p>
          <w:p w14:paraId="51E41325"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Land use</w:t>
            </w:r>
          </w:p>
          <w:p w14:paraId="39A59BAB"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Rural urban</w:t>
            </w:r>
          </w:p>
          <w:p w14:paraId="18CBBC0C" w14:textId="3C751DC2"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Population</w:t>
            </w:r>
          </w:p>
          <w:p w14:paraId="42720BBB"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Differences</w:t>
            </w:r>
          </w:p>
          <w:p w14:paraId="01C2D763"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Similarities</w:t>
            </w:r>
          </w:p>
          <w:p w14:paraId="1085329D"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 xml:space="preserve">Settlements: agriculture, industry, retail, leisure, energy resources, non/renewable </w:t>
            </w:r>
            <w:proofErr w:type="spellStart"/>
            <w:proofErr w:type="gramStart"/>
            <w:r w:rsidRPr="006349B7">
              <w:rPr>
                <w:rFonts w:asciiTheme="majorHAnsi" w:hAnsiTheme="majorHAnsi" w:cstheme="majorHAnsi"/>
                <w:sz w:val="14"/>
                <w:szCs w:val="14"/>
              </w:rPr>
              <w:t>energies,carbon</w:t>
            </w:r>
            <w:proofErr w:type="spellEnd"/>
            <w:proofErr w:type="gramEnd"/>
            <w:r w:rsidRPr="006349B7">
              <w:rPr>
                <w:rFonts w:asciiTheme="majorHAnsi" w:hAnsiTheme="majorHAnsi" w:cstheme="majorHAnsi"/>
                <w:sz w:val="14"/>
                <w:szCs w:val="14"/>
              </w:rPr>
              <w:t xml:space="preserve"> footprints, sustainability.</w:t>
            </w:r>
          </w:p>
          <w:p w14:paraId="77AB217F"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
          <w:p w14:paraId="1F09E85D"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Physical Mountains:</w:t>
            </w:r>
          </w:p>
          <w:p w14:paraId="5C779C34"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Fold fault-block, dome, volcanic, altitude, avalanche.</w:t>
            </w:r>
          </w:p>
          <w:p w14:paraId="4FA85580"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
          <w:p w14:paraId="28F2B51A" w14:textId="77777777" w:rsidR="007D500D" w:rsidRPr="006349B7" w:rsidRDefault="007D500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Climate zones</w:t>
            </w:r>
            <w:r w:rsidR="00313E9D" w:rsidRPr="006349B7">
              <w:rPr>
                <w:rFonts w:asciiTheme="majorHAnsi" w:hAnsiTheme="majorHAnsi" w:cstheme="majorHAnsi"/>
                <w:sz w:val="14"/>
                <w:szCs w:val="14"/>
              </w:rPr>
              <w:t>:</w:t>
            </w:r>
          </w:p>
          <w:p w14:paraId="7433F48F" w14:textId="07389DAC" w:rsidR="00313E9D" w:rsidRPr="006349B7" w:rsidRDefault="00313E9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Temperate, tropical, arid, artic,</w:t>
            </w:r>
          </w:p>
          <w:p w14:paraId="6B04675A" w14:textId="143D3E75" w:rsidR="00313E9D" w:rsidRPr="006349B7" w:rsidRDefault="00313E9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roofErr w:type="gramStart"/>
            <w:r w:rsidRPr="006349B7">
              <w:rPr>
                <w:rFonts w:asciiTheme="majorHAnsi" w:hAnsiTheme="majorHAnsi" w:cstheme="majorHAnsi"/>
                <w:sz w:val="14"/>
                <w:szCs w:val="14"/>
              </w:rPr>
              <w:t>mediterranean,,</w:t>
            </w:r>
            <w:proofErr w:type="gramEnd"/>
            <w:r w:rsidRPr="006349B7">
              <w:rPr>
                <w:rFonts w:asciiTheme="majorHAnsi" w:hAnsiTheme="majorHAnsi" w:cstheme="majorHAnsi"/>
                <w:sz w:val="14"/>
                <w:szCs w:val="14"/>
              </w:rPr>
              <w:t xml:space="preserve"> biomes, vegetation belt, ecosystem, conservation. </w:t>
            </w:r>
          </w:p>
        </w:tc>
        <w:tc>
          <w:tcPr>
            <w:tcW w:w="1728" w:type="dxa"/>
          </w:tcPr>
          <w:p w14:paraId="4CEBCA69"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Preparation for KS3; global citizenship themes</w:t>
            </w:r>
          </w:p>
          <w:p w14:paraId="629A28D8" w14:textId="77777777" w:rsidR="008402EC" w:rsidRPr="006349B7" w:rsidRDefault="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p>
          <w:p w14:paraId="22FDE3B4" w14:textId="2F60F750" w:rsidR="008402EC" w:rsidRPr="006349B7" w:rsidRDefault="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4"/>
                <w:szCs w:val="14"/>
              </w:rPr>
            </w:pPr>
            <w:r w:rsidRPr="006349B7">
              <w:rPr>
                <w:rFonts w:asciiTheme="majorHAnsi" w:hAnsiTheme="majorHAnsi" w:cstheme="majorHAnsi"/>
                <w:sz w:val="14"/>
                <w:szCs w:val="14"/>
              </w:rPr>
              <w:t>Cross links with Science/History.</w:t>
            </w:r>
          </w:p>
        </w:tc>
      </w:tr>
    </w:tbl>
    <w:p w14:paraId="269A2475" w14:textId="7A64AF35" w:rsidR="003F0CE1" w:rsidRPr="006349B7" w:rsidRDefault="006C2075">
      <w:pPr>
        <w:pStyle w:val="Heading1"/>
        <w:rPr>
          <w:rFonts w:cstheme="majorHAnsi"/>
        </w:rPr>
      </w:pPr>
      <w:r w:rsidRPr="006349B7">
        <w:rPr>
          <w:rFonts w:cstheme="majorHAnsi"/>
        </w:rPr>
        <w:lastRenderedPageBreak/>
        <w:t>3. Phase Endpoints</w:t>
      </w:r>
    </w:p>
    <w:tbl>
      <w:tblPr>
        <w:tblStyle w:val="LightGrid"/>
        <w:tblW w:w="0" w:type="auto"/>
        <w:tblLook w:val="04A0" w:firstRow="1" w:lastRow="0" w:firstColumn="1" w:lastColumn="0" w:noHBand="0" w:noVBand="1"/>
      </w:tblPr>
      <w:tblGrid>
        <w:gridCol w:w="2152"/>
        <w:gridCol w:w="2159"/>
        <w:gridCol w:w="2154"/>
        <w:gridCol w:w="2155"/>
      </w:tblGrid>
      <w:tr w:rsidR="003F0CE1" w:rsidRPr="006349B7" w14:paraId="29AE395F" w14:textId="77777777" w:rsidTr="006349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027551A2" w14:textId="77777777" w:rsidR="003F0CE1" w:rsidRPr="006349B7" w:rsidRDefault="006C2075">
            <w:pPr>
              <w:rPr>
                <w:rFonts w:cstheme="majorHAnsi"/>
                <w:sz w:val="18"/>
                <w:szCs w:val="18"/>
              </w:rPr>
            </w:pPr>
            <w:r w:rsidRPr="006349B7">
              <w:rPr>
                <w:rFonts w:cstheme="majorHAnsi"/>
                <w:sz w:val="18"/>
                <w:szCs w:val="18"/>
              </w:rPr>
              <w:t>Phase</w:t>
            </w:r>
          </w:p>
        </w:tc>
        <w:tc>
          <w:tcPr>
            <w:tcW w:w="2159" w:type="dxa"/>
          </w:tcPr>
          <w:p w14:paraId="69C96A82"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sz w:val="18"/>
                <w:szCs w:val="18"/>
              </w:rPr>
            </w:pPr>
            <w:r w:rsidRPr="006349B7">
              <w:rPr>
                <w:rFonts w:cstheme="majorHAnsi"/>
                <w:sz w:val="18"/>
                <w:szCs w:val="18"/>
              </w:rPr>
              <w:t>Endpoints</w:t>
            </w:r>
          </w:p>
        </w:tc>
        <w:tc>
          <w:tcPr>
            <w:tcW w:w="2154" w:type="dxa"/>
          </w:tcPr>
          <w:p w14:paraId="6F07FDB1"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sz w:val="18"/>
                <w:szCs w:val="18"/>
              </w:rPr>
            </w:pPr>
            <w:r w:rsidRPr="006349B7">
              <w:rPr>
                <w:rFonts w:cstheme="majorHAnsi"/>
                <w:sz w:val="18"/>
                <w:szCs w:val="18"/>
              </w:rPr>
              <w:t>Typical assessments</w:t>
            </w:r>
          </w:p>
        </w:tc>
        <w:tc>
          <w:tcPr>
            <w:tcW w:w="2155" w:type="dxa"/>
          </w:tcPr>
          <w:p w14:paraId="209C5D26"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sz w:val="18"/>
                <w:szCs w:val="18"/>
              </w:rPr>
            </w:pPr>
            <w:r w:rsidRPr="006349B7">
              <w:rPr>
                <w:rFonts w:cstheme="majorHAnsi"/>
                <w:sz w:val="18"/>
                <w:szCs w:val="18"/>
              </w:rPr>
              <w:t>Non-examined evidence</w:t>
            </w:r>
          </w:p>
        </w:tc>
      </w:tr>
      <w:tr w:rsidR="003F0CE1" w:rsidRPr="006349B7" w14:paraId="56836FEC" w14:textId="77777777" w:rsidTr="00634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shd w:val="clear" w:color="auto" w:fill="C6D9F1" w:themeFill="text2" w:themeFillTint="33"/>
          </w:tcPr>
          <w:p w14:paraId="135F172C" w14:textId="77777777" w:rsidR="003F0CE1" w:rsidRPr="006349B7" w:rsidRDefault="006C2075">
            <w:pPr>
              <w:rPr>
                <w:rFonts w:cstheme="majorHAnsi"/>
                <w:sz w:val="18"/>
                <w:szCs w:val="18"/>
              </w:rPr>
            </w:pPr>
            <w:r w:rsidRPr="006349B7">
              <w:rPr>
                <w:rFonts w:cstheme="majorHAnsi"/>
                <w:sz w:val="18"/>
                <w:szCs w:val="18"/>
              </w:rPr>
              <w:t>EYFS</w:t>
            </w:r>
          </w:p>
        </w:tc>
        <w:tc>
          <w:tcPr>
            <w:tcW w:w="2159" w:type="dxa"/>
            <w:shd w:val="clear" w:color="auto" w:fill="C6D9F1" w:themeFill="text2" w:themeFillTint="33"/>
          </w:tcPr>
          <w:p w14:paraId="103F4B2A" w14:textId="0A14A660"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Talk about familiar places; identify simple features</w:t>
            </w:r>
            <w:r w:rsidR="00B36CDC" w:rsidRPr="006349B7">
              <w:rPr>
                <w:rFonts w:asciiTheme="majorHAnsi" w:hAnsiTheme="majorHAnsi" w:cstheme="majorHAnsi"/>
                <w:sz w:val="18"/>
                <w:szCs w:val="18"/>
              </w:rPr>
              <w:t>.</w:t>
            </w:r>
          </w:p>
          <w:p w14:paraId="42089C1F" w14:textId="553F597C" w:rsidR="00B36CDC" w:rsidRPr="006349B7" w:rsidRDefault="00B36CD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Know the similarities and differences between environments.</w:t>
            </w:r>
          </w:p>
        </w:tc>
        <w:tc>
          <w:tcPr>
            <w:tcW w:w="2154" w:type="dxa"/>
            <w:shd w:val="clear" w:color="auto" w:fill="C6D9F1" w:themeFill="text2" w:themeFillTint="33"/>
          </w:tcPr>
          <w:p w14:paraId="5F5A2062"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Observation against ELGs</w:t>
            </w:r>
          </w:p>
        </w:tc>
        <w:tc>
          <w:tcPr>
            <w:tcW w:w="2155" w:type="dxa"/>
            <w:shd w:val="clear" w:color="auto" w:fill="C6D9F1" w:themeFill="text2" w:themeFillTint="33"/>
          </w:tcPr>
          <w:p w14:paraId="6FAAD3D1"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Photographs; teacher notes</w:t>
            </w:r>
          </w:p>
          <w:p w14:paraId="1F99489D" w14:textId="543CA193" w:rsidR="00652982" w:rsidRPr="006349B7" w:rsidRDefault="00652982">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Seesaw uploads</w:t>
            </w:r>
          </w:p>
        </w:tc>
      </w:tr>
      <w:tr w:rsidR="003F0CE1" w:rsidRPr="006349B7" w14:paraId="48E40468" w14:textId="77777777" w:rsidTr="006349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0B69961E" w14:textId="77777777" w:rsidR="003F0CE1" w:rsidRPr="006349B7" w:rsidRDefault="006C2075">
            <w:pPr>
              <w:rPr>
                <w:rFonts w:cstheme="majorHAnsi"/>
                <w:sz w:val="18"/>
                <w:szCs w:val="18"/>
              </w:rPr>
            </w:pPr>
            <w:r w:rsidRPr="006349B7">
              <w:rPr>
                <w:rFonts w:cstheme="majorHAnsi"/>
                <w:sz w:val="18"/>
                <w:szCs w:val="18"/>
              </w:rPr>
              <w:t>KS1</w:t>
            </w:r>
          </w:p>
        </w:tc>
        <w:tc>
          <w:tcPr>
            <w:tcW w:w="2159" w:type="dxa"/>
          </w:tcPr>
          <w:p w14:paraId="3745379A" w14:textId="77777777" w:rsidR="00B36CDC"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Name UK countries</w:t>
            </w:r>
            <w:r w:rsidR="00B36CDC" w:rsidRPr="006349B7">
              <w:rPr>
                <w:rFonts w:asciiTheme="majorHAnsi" w:hAnsiTheme="majorHAnsi" w:cstheme="majorHAnsi"/>
                <w:sz w:val="18"/>
                <w:szCs w:val="18"/>
              </w:rPr>
              <w:t>.</w:t>
            </w:r>
            <w:r w:rsidRPr="006349B7">
              <w:rPr>
                <w:rFonts w:asciiTheme="majorHAnsi" w:hAnsiTheme="majorHAnsi" w:cstheme="majorHAnsi"/>
                <w:sz w:val="18"/>
                <w:szCs w:val="18"/>
              </w:rPr>
              <w:t xml:space="preserve"> </w:t>
            </w:r>
            <w:r w:rsidR="00B36CDC" w:rsidRPr="006349B7">
              <w:rPr>
                <w:rFonts w:asciiTheme="majorHAnsi" w:hAnsiTheme="majorHAnsi" w:cstheme="majorHAnsi"/>
                <w:sz w:val="18"/>
                <w:szCs w:val="18"/>
              </w:rPr>
              <w:t>Name the seas and oceans around UK. D</w:t>
            </w:r>
            <w:r w:rsidRPr="006349B7">
              <w:rPr>
                <w:rFonts w:asciiTheme="majorHAnsi" w:hAnsiTheme="majorHAnsi" w:cstheme="majorHAnsi"/>
                <w:sz w:val="18"/>
                <w:szCs w:val="18"/>
              </w:rPr>
              <w:t>escribe local features</w:t>
            </w:r>
          </w:p>
          <w:p w14:paraId="55BF7354" w14:textId="77777777" w:rsidR="003F0CE1" w:rsidRPr="006349B7" w:rsidRDefault="00B36CD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U</w:t>
            </w:r>
            <w:r w:rsidR="006C2075" w:rsidRPr="006349B7">
              <w:rPr>
                <w:rFonts w:asciiTheme="majorHAnsi" w:hAnsiTheme="majorHAnsi" w:cstheme="majorHAnsi"/>
                <w:sz w:val="18"/>
                <w:szCs w:val="18"/>
              </w:rPr>
              <w:t>se simple maps</w:t>
            </w:r>
            <w:r w:rsidRPr="006349B7">
              <w:rPr>
                <w:rFonts w:asciiTheme="majorHAnsi" w:hAnsiTheme="majorHAnsi" w:cstheme="majorHAnsi"/>
                <w:sz w:val="18"/>
                <w:szCs w:val="18"/>
              </w:rPr>
              <w:t xml:space="preserve"> and aerial photos</w:t>
            </w:r>
          </w:p>
          <w:p w14:paraId="65A6B6E0"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World continents</w:t>
            </w:r>
          </w:p>
          <w:p w14:paraId="0E12E4BD" w14:textId="05DDDDF6" w:rsidR="008677CF"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UK four countries; capital cities</w:t>
            </w:r>
            <w:r w:rsidR="008677CF" w:rsidRPr="006349B7">
              <w:rPr>
                <w:rFonts w:asciiTheme="majorHAnsi" w:hAnsiTheme="majorHAnsi" w:cstheme="majorHAnsi"/>
                <w:sz w:val="18"/>
                <w:szCs w:val="18"/>
              </w:rPr>
              <w:t>.</w:t>
            </w:r>
          </w:p>
          <w:p w14:paraId="47C28D2F" w14:textId="2B98DBCB" w:rsidR="008402EC"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Know the s</w:t>
            </w:r>
            <w:r w:rsidR="008402EC" w:rsidRPr="006349B7">
              <w:rPr>
                <w:rFonts w:asciiTheme="majorHAnsi" w:hAnsiTheme="majorHAnsi" w:cstheme="majorHAnsi"/>
                <w:sz w:val="18"/>
                <w:szCs w:val="18"/>
              </w:rPr>
              <w:t>easons: simple weather patterns</w:t>
            </w:r>
            <w:r w:rsidRPr="006349B7">
              <w:rPr>
                <w:rFonts w:asciiTheme="majorHAnsi" w:hAnsiTheme="majorHAnsi" w:cstheme="majorHAnsi"/>
                <w:sz w:val="18"/>
                <w:szCs w:val="18"/>
              </w:rPr>
              <w:t>.</w:t>
            </w:r>
          </w:p>
          <w:p w14:paraId="0DAF2DCD"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Relation to equator</w:t>
            </w:r>
          </w:p>
          <w:p w14:paraId="147CD044"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 xml:space="preserve">Simple compass directions (N, </w:t>
            </w:r>
            <w:proofErr w:type="gramStart"/>
            <w:r w:rsidRPr="006349B7">
              <w:rPr>
                <w:rFonts w:asciiTheme="majorHAnsi" w:hAnsiTheme="majorHAnsi" w:cstheme="majorHAnsi"/>
                <w:sz w:val="18"/>
                <w:szCs w:val="18"/>
              </w:rPr>
              <w:t>S,E</w:t>
            </w:r>
            <w:proofErr w:type="gramEnd"/>
            <w:r w:rsidRPr="006349B7">
              <w:rPr>
                <w:rFonts w:asciiTheme="majorHAnsi" w:hAnsiTheme="majorHAnsi" w:cstheme="majorHAnsi"/>
                <w:sz w:val="18"/>
                <w:szCs w:val="18"/>
              </w:rPr>
              <w:t>,W)</w:t>
            </w:r>
          </w:p>
          <w:p w14:paraId="134E7C6D"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Study area of UK to compare with non-European country.</w:t>
            </w:r>
          </w:p>
          <w:p w14:paraId="6CB0A728" w14:textId="45080C28"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Study features of UK town-Cinderford- and compare to non-European country.</w:t>
            </w:r>
          </w:p>
        </w:tc>
        <w:tc>
          <w:tcPr>
            <w:tcW w:w="2154" w:type="dxa"/>
          </w:tcPr>
          <w:p w14:paraId="50099474" w14:textId="752D4A9E"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Teacher assessment;</w:t>
            </w:r>
            <w:r w:rsidR="00652982" w:rsidRPr="006349B7">
              <w:rPr>
                <w:rFonts w:asciiTheme="majorHAnsi" w:hAnsiTheme="majorHAnsi" w:cstheme="majorHAnsi"/>
                <w:sz w:val="18"/>
                <w:szCs w:val="18"/>
              </w:rPr>
              <w:t xml:space="preserve"> retrieval questions.</w:t>
            </w:r>
          </w:p>
        </w:tc>
        <w:tc>
          <w:tcPr>
            <w:tcW w:w="2155" w:type="dxa"/>
          </w:tcPr>
          <w:p w14:paraId="77B86E82"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Displays; role-play</w:t>
            </w:r>
          </w:p>
          <w:p w14:paraId="1A9107C6" w14:textId="668A21F4" w:rsidR="00652982" w:rsidRPr="006349B7" w:rsidRDefault="00652982">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Seesaw uploads</w:t>
            </w:r>
          </w:p>
        </w:tc>
      </w:tr>
      <w:tr w:rsidR="003F0CE1" w:rsidRPr="006349B7" w14:paraId="15CD07D3" w14:textId="77777777" w:rsidTr="00634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shd w:val="clear" w:color="auto" w:fill="C6D9F1" w:themeFill="text2" w:themeFillTint="33"/>
          </w:tcPr>
          <w:p w14:paraId="6E89DC93" w14:textId="77777777" w:rsidR="003F0CE1" w:rsidRPr="006349B7" w:rsidRDefault="006C2075">
            <w:pPr>
              <w:rPr>
                <w:rFonts w:cstheme="majorHAnsi"/>
                <w:sz w:val="18"/>
                <w:szCs w:val="18"/>
              </w:rPr>
            </w:pPr>
            <w:r w:rsidRPr="006349B7">
              <w:rPr>
                <w:rFonts w:cstheme="majorHAnsi"/>
                <w:sz w:val="18"/>
                <w:szCs w:val="18"/>
              </w:rPr>
              <w:t>LKS2</w:t>
            </w:r>
          </w:p>
        </w:tc>
        <w:tc>
          <w:tcPr>
            <w:tcW w:w="2159" w:type="dxa"/>
            <w:shd w:val="clear" w:color="auto" w:fill="C6D9F1" w:themeFill="text2" w:themeFillTint="33"/>
          </w:tcPr>
          <w:p w14:paraId="7C8915A9" w14:textId="77777777" w:rsidR="003F0CE1" w:rsidRPr="006349B7" w:rsidRDefault="00313E9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 xml:space="preserve">Name countries </w:t>
            </w:r>
            <w:r w:rsidR="008677CF" w:rsidRPr="006349B7">
              <w:rPr>
                <w:rFonts w:asciiTheme="majorHAnsi" w:hAnsiTheme="majorHAnsi" w:cstheme="majorHAnsi"/>
                <w:sz w:val="18"/>
                <w:szCs w:val="18"/>
              </w:rPr>
              <w:t>UK/Great Britain</w:t>
            </w:r>
          </w:p>
          <w:p w14:paraId="6B18AFB7" w14:textId="77777777" w:rsidR="00313E9D" w:rsidRPr="006349B7" w:rsidRDefault="00313E9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Compare human/physical features in Gloucester city study.</w:t>
            </w:r>
          </w:p>
          <w:p w14:paraId="35E1211E" w14:textId="77777777"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 xml:space="preserve">Locate Spain, France western European countries. </w:t>
            </w:r>
          </w:p>
          <w:p w14:paraId="448153BB" w14:textId="00165B38"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Global:</w:t>
            </w:r>
          </w:p>
          <w:p w14:paraId="7021C219" w14:textId="1ED59334"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Locate Equator/N and S hemisphere</w:t>
            </w:r>
          </w:p>
          <w:p w14:paraId="3F967C2C" w14:textId="0B266D0B"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Locate tropic of Cancer/Capricorn</w:t>
            </w:r>
          </w:p>
          <w:p w14:paraId="03C2770A" w14:textId="75FA862D"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Locate Arctic and Antarctic</w:t>
            </w:r>
          </w:p>
          <w:p w14:paraId="17B85D88" w14:textId="551A3A77"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Compare England to South American country.</w:t>
            </w:r>
          </w:p>
          <w:p w14:paraId="32CAF0A9" w14:textId="5F3D194A"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Compare to our local area.</w:t>
            </w:r>
          </w:p>
          <w:p w14:paraId="5FD0E2ED" w14:textId="656331A2"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Know geographical similarities and differences.</w:t>
            </w:r>
          </w:p>
          <w:p w14:paraId="05E414E4" w14:textId="69F8F73C"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lastRenderedPageBreak/>
              <w:t>Describe key aspects of Volcanoes/Earthquakes</w:t>
            </w:r>
          </w:p>
          <w:p w14:paraId="68408C54" w14:textId="6AFBBDA0"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Describe key aspects of Rivers.</w:t>
            </w:r>
          </w:p>
          <w:p w14:paraId="39DFE897" w14:textId="14270A0E"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p>
        </w:tc>
        <w:tc>
          <w:tcPr>
            <w:tcW w:w="2154" w:type="dxa"/>
            <w:shd w:val="clear" w:color="auto" w:fill="C6D9F1" w:themeFill="text2" w:themeFillTint="33"/>
          </w:tcPr>
          <w:p w14:paraId="34CA2A66"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lastRenderedPageBreak/>
              <w:t xml:space="preserve">Termly tasks; </w:t>
            </w:r>
            <w:r w:rsidR="00652982" w:rsidRPr="006349B7">
              <w:rPr>
                <w:rFonts w:asciiTheme="majorHAnsi" w:hAnsiTheme="majorHAnsi" w:cstheme="majorHAnsi"/>
                <w:sz w:val="18"/>
                <w:szCs w:val="18"/>
              </w:rPr>
              <w:t>retrieval questions</w:t>
            </w:r>
          </w:p>
          <w:p w14:paraId="5DEAC5FD" w14:textId="4E7013E2" w:rsidR="00313E9D" w:rsidRPr="006349B7" w:rsidRDefault="00313E9D">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 xml:space="preserve">Pupil voice </w:t>
            </w:r>
          </w:p>
        </w:tc>
        <w:tc>
          <w:tcPr>
            <w:tcW w:w="2155" w:type="dxa"/>
            <w:shd w:val="clear" w:color="auto" w:fill="C6D9F1" w:themeFill="text2" w:themeFillTint="33"/>
          </w:tcPr>
          <w:p w14:paraId="524D59D4"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Annotated maps; Seesaw uploads</w:t>
            </w:r>
          </w:p>
          <w:p w14:paraId="3E0F9EA6" w14:textId="77777777"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p>
          <w:p w14:paraId="12BA72A6" w14:textId="10BD3D01" w:rsidR="006C2075"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Presentations on physical geography</w:t>
            </w:r>
          </w:p>
        </w:tc>
      </w:tr>
      <w:tr w:rsidR="003F0CE1" w:rsidRPr="006349B7" w14:paraId="303F3684" w14:textId="77777777" w:rsidTr="006349B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75B1E1FF" w14:textId="77777777" w:rsidR="003F0CE1" w:rsidRPr="006349B7" w:rsidRDefault="006C2075">
            <w:pPr>
              <w:rPr>
                <w:rFonts w:cstheme="majorHAnsi"/>
                <w:sz w:val="18"/>
                <w:szCs w:val="18"/>
              </w:rPr>
            </w:pPr>
            <w:r w:rsidRPr="006349B7">
              <w:rPr>
                <w:rFonts w:cstheme="majorHAnsi"/>
                <w:sz w:val="18"/>
                <w:szCs w:val="18"/>
              </w:rPr>
              <w:t>UKS2</w:t>
            </w:r>
          </w:p>
        </w:tc>
        <w:tc>
          <w:tcPr>
            <w:tcW w:w="2159" w:type="dxa"/>
          </w:tcPr>
          <w:p w14:paraId="1D34DE7C"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UK city location</w:t>
            </w:r>
          </w:p>
          <w:p w14:paraId="10480920"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Locate regions of UK</w:t>
            </w:r>
          </w:p>
          <w:p w14:paraId="3692CE71"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 xml:space="preserve">Compare a UK regions with south west England. </w:t>
            </w:r>
          </w:p>
          <w:p w14:paraId="39069945"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Know human/physical features of chosen regions.</w:t>
            </w:r>
          </w:p>
          <w:p w14:paraId="2917BEB3"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p>
          <w:p w14:paraId="4D32CC33"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Locate central European counties on a map.</w:t>
            </w:r>
          </w:p>
          <w:p w14:paraId="4E00F6D8"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Describe key aspects of Mountains.</w:t>
            </w:r>
          </w:p>
          <w:p w14:paraId="76F06D39" w14:textId="6F0D3571"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Virtual fieldwork skills-mountain unit.</w:t>
            </w:r>
          </w:p>
          <w:p w14:paraId="160AAA2B" w14:textId="77777777"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p>
          <w:p w14:paraId="322EE41A" w14:textId="690120B5" w:rsidR="008402EC"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Compare a central European country (Germany) with a North American county (Canada)</w:t>
            </w:r>
          </w:p>
          <w:p w14:paraId="4BF180ED" w14:textId="15D606C1" w:rsidR="008402EC"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Global trade; sustainability</w:t>
            </w:r>
          </w:p>
          <w:p w14:paraId="08863C75" w14:textId="746E63B4"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Natural resources</w:t>
            </w:r>
          </w:p>
          <w:p w14:paraId="4A6013FD" w14:textId="77777777"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p>
          <w:p w14:paraId="2767FEA8" w14:textId="77777777" w:rsidR="008677CF"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Latitude/longitude; biomes</w:t>
            </w:r>
            <w:r w:rsidR="008677CF" w:rsidRPr="006349B7">
              <w:rPr>
                <w:rFonts w:asciiTheme="majorHAnsi" w:hAnsiTheme="majorHAnsi" w:cstheme="majorHAnsi"/>
                <w:sz w:val="18"/>
                <w:szCs w:val="18"/>
              </w:rPr>
              <w:t>.</w:t>
            </w:r>
          </w:p>
          <w:p w14:paraId="5135108D" w14:textId="77777777" w:rsidR="008677CF" w:rsidRPr="006349B7" w:rsidRDefault="008677CF"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p>
          <w:p w14:paraId="4437E441" w14:textId="36186259" w:rsidR="003F0CE1" w:rsidRPr="006349B7" w:rsidRDefault="008402EC" w:rsidP="008402EC">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Carry out fieldwork in the local area.</w:t>
            </w:r>
          </w:p>
        </w:tc>
        <w:tc>
          <w:tcPr>
            <w:tcW w:w="2154" w:type="dxa"/>
          </w:tcPr>
          <w:p w14:paraId="31F0A9A0" w14:textId="4079D9D8" w:rsidR="00652982" w:rsidRPr="006349B7" w:rsidRDefault="00652982">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 xml:space="preserve">Termly tasks; retrieval questions </w:t>
            </w:r>
          </w:p>
          <w:p w14:paraId="6A09045A" w14:textId="33F9C4C2" w:rsidR="00313E9D" w:rsidRPr="006349B7" w:rsidRDefault="00313E9D">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Pupil voice</w:t>
            </w:r>
          </w:p>
          <w:p w14:paraId="2F3C6BC1" w14:textId="451AD881"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End-of-</w:t>
            </w:r>
            <w:r w:rsidR="00652982" w:rsidRPr="006349B7">
              <w:rPr>
                <w:rFonts w:asciiTheme="majorHAnsi" w:hAnsiTheme="majorHAnsi" w:cstheme="majorHAnsi"/>
                <w:sz w:val="18"/>
                <w:szCs w:val="18"/>
              </w:rPr>
              <w:t>unit</w:t>
            </w:r>
            <w:r w:rsidRPr="006349B7">
              <w:rPr>
                <w:rFonts w:asciiTheme="majorHAnsi" w:hAnsiTheme="majorHAnsi" w:cstheme="majorHAnsi"/>
                <w:sz w:val="18"/>
                <w:szCs w:val="18"/>
              </w:rPr>
              <w:t xml:space="preserve"> projects</w:t>
            </w:r>
          </w:p>
        </w:tc>
        <w:tc>
          <w:tcPr>
            <w:tcW w:w="2155" w:type="dxa"/>
          </w:tcPr>
          <w:p w14:paraId="270037A9"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 xml:space="preserve">Presentations; </w:t>
            </w:r>
            <w:r w:rsidR="00652982" w:rsidRPr="006349B7">
              <w:rPr>
                <w:rFonts w:asciiTheme="majorHAnsi" w:hAnsiTheme="majorHAnsi" w:cstheme="majorHAnsi"/>
                <w:sz w:val="18"/>
                <w:szCs w:val="18"/>
              </w:rPr>
              <w:t>Fi</w:t>
            </w:r>
            <w:r w:rsidRPr="006349B7">
              <w:rPr>
                <w:rFonts w:asciiTheme="majorHAnsi" w:hAnsiTheme="majorHAnsi" w:cstheme="majorHAnsi"/>
                <w:sz w:val="18"/>
                <w:szCs w:val="18"/>
              </w:rPr>
              <w:t>eldwork reports</w:t>
            </w:r>
          </w:p>
          <w:p w14:paraId="3BFE924C" w14:textId="7D8D7124" w:rsidR="00652982" w:rsidRPr="006349B7" w:rsidRDefault="00652982">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sz w:val="18"/>
                <w:szCs w:val="18"/>
              </w:rPr>
            </w:pPr>
            <w:r w:rsidRPr="006349B7">
              <w:rPr>
                <w:rFonts w:asciiTheme="majorHAnsi" w:hAnsiTheme="majorHAnsi" w:cstheme="majorHAnsi"/>
                <w:sz w:val="18"/>
                <w:szCs w:val="18"/>
              </w:rPr>
              <w:t>Seesaw uploads</w:t>
            </w:r>
          </w:p>
        </w:tc>
      </w:tr>
    </w:tbl>
    <w:p w14:paraId="041B35AE" w14:textId="77777777" w:rsidR="003F0CE1" w:rsidRPr="006349B7" w:rsidRDefault="006C2075">
      <w:pPr>
        <w:pStyle w:val="Heading1"/>
        <w:rPr>
          <w:rFonts w:cstheme="majorHAnsi"/>
        </w:rPr>
      </w:pPr>
      <w:r w:rsidRPr="006349B7">
        <w:rPr>
          <w:rFonts w:cstheme="majorHAnsi"/>
        </w:rPr>
        <w:t>4. Implementation &amp; Monitoring</w:t>
      </w:r>
    </w:p>
    <w:tbl>
      <w:tblPr>
        <w:tblStyle w:val="LightGrid"/>
        <w:tblW w:w="0" w:type="auto"/>
        <w:tblLook w:val="04A0" w:firstRow="1" w:lastRow="0" w:firstColumn="1" w:lastColumn="0" w:noHBand="0" w:noVBand="1"/>
      </w:tblPr>
      <w:tblGrid>
        <w:gridCol w:w="4311"/>
        <w:gridCol w:w="4309"/>
      </w:tblGrid>
      <w:tr w:rsidR="003F0CE1" w:rsidRPr="006349B7" w14:paraId="0F9EC732" w14:textId="77777777" w:rsidTr="003F0C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2E711E1" w14:textId="77777777" w:rsidR="003F0CE1" w:rsidRPr="006349B7" w:rsidRDefault="006C2075">
            <w:pPr>
              <w:rPr>
                <w:rFonts w:cstheme="majorHAnsi"/>
              </w:rPr>
            </w:pPr>
            <w:r w:rsidRPr="006349B7">
              <w:rPr>
                <w:rFonts w:cstheme="majorHAnsi"/>
              </w:rPr>
              <w:t>Schemes/resources</w:t>
            </w:r>
          </w:p>
        </w:tc>
        <w:tc>
          <w:tcPr>
            <w:tcW w:w="4320" w:type="dxa"/>
          </w:tcPr>
          <w:p w14:paraId="15A5AB06"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rPr>
            </w:pPr>
            <w:r w:rsidRPr="006349B7">
              <w:rPr>
                <w:rFonts w:cstheme="majorHAnsi"/>
              </w:rPr>
              <w:t>National Curriculum; school progression documents; atlases; digital mapping tools.</w:t>
            </w:r>
          </w:p>
        </w:tc>
      </w:tr>
      <w:tr w:rsidR="003F0CE1" w:rsidRPr="006349B7" w14:paraId="36D6DE38" w14:textId="77777777" w:rsidTr="00634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594C7D9D" w14:textId="77777777" w:rsidR="003F0CE1" w:rsidRPr="006349B7" w:rsidRDefault="006C2075">
            <w:pPr>
              <w:rPr>
                <w:rFonts w:cstheme="majorHAnsi"/>
              </w:rPr>
            </w:pPr>
            <w:r w:rsidRPr="006349B7">
              <w:rPr>
                <w:rFonts w:cstheme="majorHAnsi"/>
              </w:rPr>
              <w:t>Teaching approaches</w:t>
            </w:r>
          </w:p>
        </w:tc>
        <w:tc>
          <w:tcPr>
            <w:tcW w:w="4320" w:type="dxa"/>
            <w:shd w:val="clear" w:color="auto" w:fill="C6D9F1" w:themeFill="text2" w:themeFillTint="33"/>
          </w:tcPr>
          <w:p w14:paraId="667BCF91"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Enquiry-based learning; fieldwork; use of maps and technology; discussion and debate.</w:t>
            </w:r>
          </w:p>
        </w:tc>
      </w:tr>
      <w:tr w:rsidR="003F0CE1" w:rsidRPr="006349B7" w14:paraId="3D5D2E9E" w14:textId="77777777" w:rsidTr="003F0C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6C17DD70" w14:textId="77777777" w:rsidR="003F0CE1" w:rsidRPr="006349B7" w:rsidRDefault="006C2075">
            <w:pPr>
              <w:rPr>
                <w:rFonts w:cstheme="majorHAnsi"/>
              </w:rPr>
            </w:pPr>
            <w:r w:rsidRPr="006349B7">
              <w:rPr>
                <w:rFonts w:cstheme="majorHAnsi"/>
              </w:rPr>
              <w:t>Assessment schedule</w:t>
            </w:r>
          </w:p>
        </w:tc>
        <w:tc>
          <w:tcPr>
            <w:tcW w:w="4320" w:type="dxa"/>
          </w:tcPr>
          <w:p w14:paraId="6A96FC62"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Termly geography tasks; ongoing formative checks; pupil voice surveys.</w:t>
            </w:r>
          </w:p>
        </w:tc>
      </w:tr>
      <w:tr w:rsidR="003F0CE1" w:rsidRPr="006349B7" w14:paraId="0E0B32F1" w14:textId="77777777" w:rsidTr="00634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3AD23645" w14:textId="77777777" w:rsidR="003F0CE1" w:rsidRPr="006349B7" w:rsidRDefault="006C2075">
            <w:pPr>
              <w:rPr>
                <w:rFonts w:cstheme="majorHAnsi"/>
              </w:rPr>
            </w:pPr>
            <w:r w:rsidRPr="006349B7">
              <w:rPr>
                <w:rFonts w:cstheme="majorHAnsi"/>
              </w:rPr>
              <w:t>Monitoring</w:t>
            </w:r>
          </w:p>
        </w:tc>
        <w:tc>
          <w:tcPr>
            <w:tcW w:w="4320" w:type="dxa"/>
            <w:shd w:val="clear" w:color="auto" w:fill="C6D9F1" w:themeFill="text2" w:themeFillTint="33"/>
          </w:tcPr>
          <w:p w14:paraId="2D78CADC"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Learning walks; book scrutiny; pupil voice; trust QA visits.</w:t>
            </w:r>
          </w:p>
        </w:tc>
      </w:tr>
      <w:tr w:rsidR="003F0CE1" w:rsidRPr="006349B7" w14:paraId="0647242F" w14:textId="77777777" w:rsidTr="003F0C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5EADF2EF" w14:textId="77777777" w:rsidR="003F0CE1" w:rsidRPr="006349B7" w:rsidRDefault="006C2075">
            <w:pPr>
              <w:rPr>
                <w:rFonts w:cstheme="majorHAnsi"/>
              </w:rPr>
            </w:pPr>
            <w:r w:rsidRPr="006349B7">
              <w:rPr>
                <w:rFonts w:cstheme="majorHAnsi"/>
              </w:rPr>
              <w:t>CPD priorities</w:t>
            </w:r>
          </w:p>
        </w:tc>
        <w:tc>
          <w:tcPr>
            <w:tcW w:w="4320" w:type="dxa"/>
          </w:tcPr>
          <w:p w14:paraId="524D9B2E"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Fieldwork strategies; adaptive scaffolds; integrating sustainability themes.</w:t>
            </w:r>
          </w:p>
        </w:tc>
      </w:tr>
      <w:tr w:rsidR="003F0CE1" w:rsidRPr="006349B7" w14:paraId="236444AB" w14:textId="77777777" w:rsidTr="006349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shd w:val="clear" w:color="auto" w:fill="C6D9F1" w:themeFill="text2" w:themeFillTint="33"/>
          </w:tcPr>
          <w:p w14:paraId="7243C4D6" w14:textId="77777777" w:rsidR="003F0CE1" w:rsidRPr="006349B7" w:rsidRDefault="006C2075">
            <w:pPr>
              <w:rPr>
                <w:rFonts w:cstheme="majorHAnsi"/>
              </w:rPr>
            </w:pPr>
            <w:r w:rsidRPr="006349B7">
              <w:rPr>
                <w:rFonts w:cstheme="majorHAnsi"/>
              </w:rPr>
              <w:t>Workload management</w:t>
            </w:r>
          </w:p>
        </w:tc>
        <w:tc>
          <w:tcPr>
            <w:tcW w:w="4320" w:type="dxa"/>
            <w:shd w:val="clear" w:color="auto" w:fill="C6D9F1" w:themeFill="text2" w:themeFillTint="33"/>
          </w:tcPr>
          <w:p w14:paraId="2CE33490"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Use of templates; shared resources; minimal written evidence for practical tasks.</w:t>
            </w:r>
          </w:p>
        </w:tc>
      </w:tr>
    </w:tbl>
    <w:p w14:paraId="35DF55F1" w14:textId="77777777" w:rsidR="006C2075" w:rsidRPr="006349B7" w:rsidRDefault="006C2075">
      <w:pPr>
        <w:pStyle w:val="Heading1"/>
        <w:rPr>
          <w:rFonts w:cstheme="majorHAnsi"/>
        </w:rPr>
      </w:pPr>
    </w:p>
    <w:p w14:paraId="58AB0B1E" w14:textId="46DA0ADB" w:rsidR="003F0CE1" w:rsidRPr="006349B7" w:rsidRDefault="006C2075">
      <w:pPr>
        <w:pStyle w:val="Heading1"/>
        <w:rPr>
          <w:rFonts w:cstheme="majorHAnsi"/>
        </w:rPr>
      </w:pPr>
      <w:r w:rsidRPr="006349B7">
        <w:rPr>
          <w:rFonts w:cstheme="majorHAnsi"/>
        </w:rPr>
        <w:t>5. Inclusion &amp; Adaptation</w:t>
      </w:r>
    </w:p>
    <w:tbl>
      <w:tblPr>
        <w:tblStyle w:val="LightGrid"/>
        <w:tblW w:w="0" w:type="auto"/>
        <w:tblLook w:val="04A0" w:firstRow="1" w:lastRow="0" w:firstColumn="1" w:lastColumn="0" w:noHBand="0" w:noVBand="1"/>
      </w:tblPr>
      <w:tblGrid>
        <w:gridCol w:w="4310"/>
        <w:gridCol w:w="4310"/>
      </w:tblGrid>
      <w:tr w:rsidR="003F0CE1" w:rsidRPr="006349B7" w14:paraId="3991A31F" w14:textId="77777777" w:rsidTr="003F0C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4D6642D" w14:textId="77777777" w:rsidR="003F0CE1" w:rsidRPr="006349B7" w:rsidRDefault="006C2075">
            <w:pPr>
              <w:rPr>
                <w:rFonts w:cstheme="majorHAnsi"/>
              </w:rPr>
            </w:pPr>
            <w:r w:rsidRPr="006349B7">
              <w:rPr>
                <w:rFonts w:cstheme="majorHAnsi"/>
              </w:rPr>
              <w:t>Adaptive scaffolds</w:t>
            </w:r>
          </w:p>
        </w:tc>
        <w:tc>
          <w:tcPr>
            <w:tcW w:w="4320" w:type="dxa"/>
          </w:tcPr>
          <w:p w14:paraId="1FCDE9DE"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rPr>
            </w:pPr>
            <w:r w:rsidRPr="006349B7">
              <w:rPr>
                <w:rFonts w:cstheme="majorHAnsi"/>
              </w:rPr>
              <w:t>Visual prompts; sentence stems; simplified maps; talk partners.</w:t>
            </w:r>
          </w:p>
        </w:tc>
      </w:tr>
      <w:tr w:rsidR="003F0CE1" w:rsidRPr="006349B7" w14:paraId="41FF5D72" w14:textId="77777777" w:rsidTr="003F0C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32B9BF4" w14:textId="77777777" w:rsidR="003F0CE1" w:rsidRPr="006349B7" w:rsidRDefault="006C2075">
            <w:pPr>
              <w:rPr>
                <w:rFonts w:cstheme="majorHAnsi"/>
              </w:rPr>
            </w:pPr>
            <w:r w:rsidRPr="006349B7">
              <w:rPr>
                <w:rFonts w:cstheme="majorHAnsi"/>
              </w:rPr>
              <w:t>Interventions</w:t>
            </w:r>
          </w:p>
        </w:tc>
        <w:tc>
          <w:tcPr>
            <w:tcW w:w="4320" w:type="dxa"/>
          </w:tcPr>
          <w:p w14:paraId="5B0AA240"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Pre-teach vocabulary; small-group concept reinforcement; EAL support.</w:t>
            </w:r>
          </w:p>
        </w:tc>
      </w:tr>
      <w:tr w:rsidR="003F0CE1" w:rsidRPr="006349B7" w14:paraId="32D16CE1" w14:textId="77777777" w:rsidTr="003F0C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CB0C357" w14:textId="77777777" w:rsidR="003F0CE1" w:rsidRPr="006349B7" w:rsidRDefault="006C2075">
            <w:pPr>
              <w:rPr>
                <w:rFonts w:cstheme="majorHAnsi"/>
              </w:rPr>
            </w:pPr>
            <w:r w:rsidRPr="006349B7">
              <w:rPr>
                <w:rFonts w:cstheme="majorHAnsi"/>
              </w:rPr>
              <w:t>Access arrangements</w:t>
            </w:r>
          </w:p>
        </w:tc>
        <w:tc>
          <w:tcPr>
            <w:tcW w:w="4320" w:type="dxa"/>
          </w:tcPr>
          <w:p w14:paraId="2442D426"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Additional time; simplified instructions; bilingual support.</w:t>
            </w:r>
          </w:p>
        </w:tc>
      </w:tr>
      <w:tr w:rsidR="003F0CE1" w:rsidRPr="006349B7" w14:paraId="332B93BE" w14:textId="77777777" w:rsidTr="003F0C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74ABA9F" w14:textId="77777777" w:rsidR="003F0CE1" w:rsidRPr="006349B7" w:rsidRDefault="006C2075">
            <w:pPr>
              <w:rPr>
                <w:rFonts w:cstheme="majorHAnsi"/>
              </w:rPr>
            </w:pPr>
            <w:r w:rsidRPr="006349B7">
              <w:rPr>
                <w:rFonts w:cstheme="majorHAnsi"/>
              </w:rPr>
              <w:t>Cross-curricular support</w:t>
            </w:r>
          </w:p>
        </w:tc>
        <w:tc>
          <w:tcPr>
            <w:tcW w:w="4320" w:type="dxa"/>
          </w:tcPr>
          <w:p w14:paraId="78E63927"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Links to science (climate), maths (data), and history (settlements).</w:t>
            </w:r>
          </w:p>
        </w:tc>
      </w:tr>
      <w:tr w:rsidR="003F0CE1" w:rsidRPr="006349B7" w14:paraId="6E1CD7B0" w14:textId="77777777" w:rsidTr="003F0C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29CF9C31" w14:textId="77777777" w:rsidR="003F0CE1" w:rsidRPr="006349B7" w:rsidRDefault="006C2075">
            <w:pPr>
              <w:rPr>
                <w:rFonts w:cstheme="majorHAnsi"/>
              </w:rPr>
            </w:pPr>
            <w:r w:rsidRPr="006349B7">
              <w:rPr>
                <w:rFonts w:cstheme="majorHAnsi"/>
              </w:rPr>
              <w:t>Equality &amp; protected characteristics</w:t>
            </w:r>
          </w:p>
        </w:tc>
        <w:tc>
          <w:tcPr>
            <w:tcW w:w="4320" w:type="dxa"/>
          </w:tcPr>
          <w:p w14:paraId="1CA7D82C"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Curriculum reflects diversity and promotes inclusion.</w:t>
            </w:r>
          </w:p>
        </w:tc>
      </w:tr>
    </w:tbl>
    <w:p w14:paraId="638B749F" w14:textId="77777777" w:rsidR="003F0CE1" w:rsidRPr="006349B7" w:rsidRDefault="006C2075">
      <w:pPr>
        <w:pStyle w:val="Heading1"/>
        <w:rPr>
          <w:rFonts w:cstheme="majorHAnsi"/>
        </w:rPr>
      </w:pPr>
      <w:r w:rsidRPr="006349B7">
        <w:rPr>
          <w:rFonts w:cstheme="majorHAnsi"/>
        </w:rPr>
        <w:t>6. Impact &amp; Next Steps</w:t>
      </w:r>
    </w:p>
    <w:tbl>
      <w:tblPr>
        <w:tblStyle w:val="LightGrid"/>
        <w:tblW w:w="0" w:type="auto"/>
        <w:tblLook w:val="04A0" w:firstRow="1" w:lastRow="0" w:firstColumn="1" w:lastColumn="0" w:noHBand="0" w:noVBand="1"/>
      </w:tblPr>
      <w:tblGrid>
        <w:gridCol w:w="4310"/>
        <w:gridCol w:w="4310"/>
      </w:tblGrid>
      <w:tr w:rsidR="003F0CE1" w:rsidRPr="006349B7" w14:paraId="4FD781D0" w14:textId="77777777" w:rsidTr="003F0C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805D100" w14:textId="77777777" w:rsidR="003F0CE1" w:rsidRPr="006349B7" w:rsidRDefault="006C2075">
            <w:pPr>
              <w:rPr>
                <w:rFonts w:cstheme="majorHAnsi"/>
              </w:rPr>
            </w:pPr>
            <w:r w:rsidRPr="006349B7">
              <w:rPr>
                <w:rFonts w:cstheme="majorHAnsi"/>
              </w:rPr>
              <w:t>Recent outcomes</w:t>
            </w:r>
          </w:p>
        </w:tc>
        <w:tc>
          <w:tcPr>
            <w:tcW w:w="4320" w:type="dxa"/>
          </w:tcPr>
          <w:p w14:paraId="122FD3A8" w14:textId="77777777" w:rsidR="003F0CE1" w:rsidRPr="006349B7" w:rsidRDefault="006C2075">
            <w:pPr>
              <w:cnfStyle w:val="100000000000" w:firstRow="1" w:lastRow="0" w:firstColumn="0" w:lastColumn="0" w:oddVBand="0" w:evenVBand="0" w:oddHBand="0" w:evenHBand="0" w:firstRowFirstColumn="0" w:firstRowLastColumn="0" w:lastRowFirstColumn="0" w:lastRowLastColumn="0"/>
              <w:rPr>
                <w:rFonts w:cstheme="majorHAnsi"/>
              </w:rPr>
            </w:pPr>
            <w:r w:rsidRPr="006349B7">
              <w:rPr>
                <w:rFonts w:cstheme="majorHAnsi"/>
              </w:rPr>
              <w:t>Improved map skills; positive pupil voice; increased awareness of sustainability.</w:t>
            </w:r>
          </w:p>
        </w:tc>
      </w:tr>
      <w:tr w:rsidR="003F0CE1" w:rsidRPr="006349B7" w14:paraId="14BEA1BB" w14:textId="77777777" w:rsidTr="003F0C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199BE1BB" w14:textId="77777777" w:rsidR="003F0CE1" w:rsidRPr="006349B7" w:rsidRDefault="006C2075">
            <w:pPr>
              <w:rPr>
                <w:rFonts w:cstheme="majorHAnsi"/>
              </w:rPr>
            </w:pPr>
            <w:r w:rsidRPr="006349B7">
              <w:rPr>
                <w:rFonts w:cstheme="majorHAnsi"/>
              </w:rPr>
              <w:t>Changes after monitoring</w:t>
            </w:r>
          </w:p>
        </w:tc>
        <w:tc>
          <w:tcPr>
            <w:tcW w:w="4320" w:type="dxa"/>
          </w:tcPr>
          <w:p w14:paraId="0C2F7C42" w14:textId="77777777" w:rsidR="003F0CE1"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Embedded fieldwork; improved vocabulary use; enhanced enquiry tasks.</w:t>
            </w:r>
          </w:p>
        </w:tc>
      </w:tr>
      <w:tr w:rsidR="003F0CE1" w:rsidRPr="006349B7" w14:paraId="0A59D85B" w14:textId="77777777" w:rsidTr="003F0CE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704F4DC9" w14:textId="77777777" w:rsidR="003F0CE1" w:rsidRPr="006349B7" w:rsidRDefault="006C2075">
            <w:pPr>
              <w:rPr>
                <w:rFonts w:cstheme="majorHAnsi"/>
              </w:rPr>
            </w:pPr>
            <w:r w:rsidRPr="006349B7">
              <w:rPr>
                <w:rFonts w:cstheme="majorHAnsi"/>
              </w:rPr>
              <w:t>Risks/issues</w:t>
            </w:r>
          </w:p>
        </w:tc>
        <w:tc>
          <w:tcPr>
            <w:tcW w:w="4320" w:type="dxa"/>
          </w:tcPr>
          <w:p w14:paraId="29D6827B" w14:textId="77777777" w:rsidR="003F0CE1" w:rsidRPr="006349B7" w:rsidRDefault="006C2075">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Variability in home experiences; gaps in prior knowledge; teacher confidence in fieldwork.</w:t>
            </w:r>
          </w:p>
          <w:p w14:paraId="2D680378" w14:textId="3D02B959" w:rsidR="00652982" w:rsidRPr="006349B7" w:rsidRDefault="00652982">
            <w:pPr>
              <w:cnfStyle w:val="000000010000" w:firstRow="0" w:lastRow="0" w:firstColumn="0" w:lastColumn="0" w:oddVBand="0" w:evenVBand="0" w:oddHBand="0" w:evenHBand="1" w:firstRowFirstColumn="0" w:firstRowLastColumn="0" w:lastRowFirstColumn="0" w:lastRowLastColumn="0"/>
              <w:rPr>
                <w:rFonts w:asciiTheme="majorHAnsi" w:hAnsiTheme="majorHAnsi" w:cstheme="majorHAnsi"/>
              </w:rPr>
            </w:pPr>
            <w:r w:rsidRPr="006349B7">
              <w:rPr>
                <w:rFonts w:asciiTheme="majorHAnsi" w:hAnsiTheme="majorHAnsi" w:cstheme="majorHAnsi"/>
              </w:rPr>
              <w:t>Staffing for fieldwork-ask parent volunteers</w:t>
            </w:r>
            <w:r w:rsidR="00B36CDC" w:rsidRPr="006349B7">
              <w:rPr>
                <w:rFonts w:asciiTheme="majorHAnsi" w:hAnsiTheme="majorHAnsi" w:cstheme="majorHAnsi"/>
              </w:rPr>
              <w:t>.</w:t>
            </w:r>
          </w:p>
        </w:tc>
      </w:tr>
      <w:tr w:rsidR="003F0CE1" w:rsidRPr="006349B7" w14:paraId="6A3E9B6D" w14:textId="77777777" w:rsidTr="003F0C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tcPr>
          <w:p w14:paraId="33CDD2A8" w14:textId="77777777" w:rsidR="003F0CE1" w:rsidRPr="006349B7" w:rsidRDefault="006C2075">
            <w:pPr>
              <w:rPr>
                <w:rFonts w:cstheme="majorHAnsi"/>
              </w:rPr>
            </w:pPr>
            <w:r w:rsidRPr="006349B7">
              <w:rPr>
                <w:rFonts w:cstheme="majorHAnsi"/>
              </w:rPr>
              <w:t>SMART next steps</w:t>
            </w:r>
          </w:p>
        </w:tc>
        <w:tc>
          <w:tcPr>
            <w:tcW w:w="4320" w:type="dxa"/>
          </w:tcPr>
          <w:p w14:paraId="0759870C" w14:textId="77777777" w:rsidR="00B36CDC" w:rsidRPr="006349B7" w:rsidRDefault="006C2075">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Aut1: Launch geography CPD</w:t>
            </w:r>
            <w:r w:rsidR="00652982" w:rsidRPr="006349B7">
              <w:rPr>
                <w:rFonts w:asciiTheme="majorHAnsi" w:hAnsiTheme="majorHAnsi" w:cstheme="majorHAnsi"/>
              </w:rPr>
              <w:t>; Vocabulary definitions on Ppts</w:t>
            </w:r>
            <w:r w:rsidR="00B36CDC" w:rsidRPr="006349B7">
              <w:rPr>
                <w:rFonts w:asciiTheme="majorHAnsi" w:hAnsiTheme="majorHAnsi" w:cstheme="majorHAnsi"/>
              </w:rPr>
              <w:t xml:space="preserve">. </w:t>
            </w:r>
          </w:p>
          <w:p w14:paraId="7A174853" w14:textId="06D2DB43" w:rsidR="003F0CE1" w:rsidRPr="006349B7" w:rsidRDefault="00B36CDC">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6349B7">
              <w:rPr>
                <w:rFonts w:asciiTheme="majorHAnsi" w:hAnsiTheme="majorHAnsi" w:cstheme="majorHAnsi"/>
              </w:rPr>
              <w:t xml:space="preserve">Monitor </w:t>
            </w:r>
            <w:proofErr w:type="spellStart"/>
            <w:r w:rsidRPr="006349B7">
              <w:rPr>
                <w:rFonts w:asciiTheme="majorHAnsi" w:hAnsiTheme="majorHAnsi" w:cstheme="majorHAnsi"/>
              </w:rPr>
              <w:t>Oddizzi</w:t>
            </w:r>
            <w:proofErr w:type="spellEnd"/>
            <w:r w:rsidRPr="006349B7">
              <w:rPr>
                <w:rFonts w:asciiTheme="majorHAnsi" w:hAnsiTheme="majorHAnsi" w:cstheme="majorHAnsi"/>
              </w:rPr>
              <w:t xml:space="preserve"> use. </w:t>
            </w:r>
            <w:r w:rsidR="006C2075" w:rsidRPr="006349B7">
              <w:rPr>
                <w:rFonts w:asciiTheme="majorHAnsi" w:hAnsiTheme="majorHAnsi" w:cstheme="majorHAnsi"/>
              </w:rPr>
              <w:br/>
              <w:t xml:space="preserve">Aut2: </w:t>
            </w:r>
            <w:r w:rsidR="00652982" w:rsidRPr="006349B7">
              <w:rPr>
                <w:rFonts w:asciiTheme="majorHAnsi" w:hAnsiTheme="majorHAnsi" w:cstheme="majorHAnsi"/>
              </w:rPr>
              <w:t>Staff meeting on</w:t>
            </w:r>
            <w:r w:rsidR="006C2075" w:rsidRPr="006349B7">
              <w:rPr>
                <w:rFonts w:asciiTheme="majorHAnsi" w:hAnsiTheme="majorHAnsi" w:cstheme="majorHAnsi"/>
              </w:rPr>
              <w:t xml:space="preserve"> fieldwork quality; collect pupil voice data.</w:t>
            </w:r>
            <w:r w:rsidR="006C2075" w:rsidRPr="006349B7">
              <w:rPr>
                <w:rFonts w:asciiTheme="majorHAnsi" w:hAnsiTheme="majorHAnsi" w:cstheme="majorHAnsi"/>
              </w:rPr>
              <w:br/>
              <w:t xml:space="preserve">Spr1: Host geography </w:t>
            </w:r>
            <w:r w:rsidR="00652982" w:rsidRPr="006349B7">
              <w:rPr>
                <w:rFonts w:asciiTheme="majorHAnsi" w:hAnsiTheme="majorHAnsi" w:cstheme="majorHAnsi"/>
              </w:rPr>
              <w:t>days</w:t>
            </w:r>
            <w:r w:rsidR="006C2075" w:rsidRPr="006349B7">
              <w:rPr>
                <w:rFonts w:asciiTheme="majorHAnsi" w:hAnsiTheme="majorHAnsi" w:cstheme="majorHAnsi"/>
              </w:rPr>
              <w:t xml:space="preserve">; showcase displays of learning on </w:t>
            </w:r>
            <w:r w:rsidRPr="006349B7">
              <w:rPr>
                <w:rFonts w:asciiTheme="majorHAnsi" w:hAnsiTheme="majorHAnsi" w:cstheme="majorHAnsi"/>
              </w:rPr>
              <w:t xml:space="preserve">open afternoons. </w:t>
            </w:r>
            <w:r w:rsidR="006C2075" w:rsidRPr="006349B7">
              <w:rPr>
                <w:rFonts w:asciiTheme="majorHAnsi" w:hAnsiTheme="majorHAnsi" w:cstheme="majorHAnsi"/>
              </w:rPr>
              <w:br/>
              <w:t xml:space="preserve">Spr2: </w:t>
            </w:r>
            <w:r w:rsidRPr="006349B7">
              <w:rPr>
                <w:rFonts w:asciiTheme="majorHAnsi" w:hAnsiTheme="majorHAnsi" w:cstheme="majorHAnsi"/>
              </w:rPr>
              <w:t>Monitor Geography lessons</w:t>
            </w:r>
            <w:r w:rsidR="006C2075" w:rsidRPr="006349B7">
              <w:rPr>
                <w:rFonts w:asciiTheme="majorHAnsi" w:hAnsiTheme="majorHAnsi" w:cstheme="majorHAnsi"/>
              </w:rPr>
              <w:br/>
              <w:t>Sum1: Review progression map; update endpoints.</w:t>
            </w:r>
            <w:r w:rsidR="006C2075" w:rsidRPr="006349B7">
              <w:rPr>
                <w:rFonts w:asciiTheme="majorHAnsi" w:hAnsiTheme="majorHAnsi" w:cstheme="majorHAnsi"/>
              </w:rPr>
              <w:br/>
              <w:t>Sum2: Evaluate impact; report to governors.</w:t>
            </w:r>
          </w:p>
        </w:tc>
      </w:tr>
    </w:tbl>
    <w:p w14:paraId="7EDD876D" w14:textId="77777777" w:rsidR="006C2075" w:rsidRPr="006349B7" w:rsidRDefault="006C2075">
      <w:pPr>
        <w:rPr>
          <w:rFonts w:asciiTheme="majorHAnsi" w:hAnsiTheme="majorHAnsi" w:cstheme="majorHAnsi"/>
        </w:rPr>
      </w:pPr>
    </w:p>
    <w:sectPr w:rsidR="006C2075" w:rsidRPr="006349B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6997487">
    <w:abstractNumId w:val="8"/>
  </w:num>
  <w:num w:numId="2" w16cid:durableId="955525367">
    <w:abstractNumId w:val="6"/>
  </w:num>
  <w:num w:numId="3" w16cid:durableId="237252726">
    <w:abstractNumId w:val="5"/>
  </w:num>
  <w:num w:numId="4" w16cid:durableId="1766148127">
    <w:abstractNumId w:val="4"/>
  </w:num>
  <w:num w:numId="5" w16cid:durableId="2007124944">
    <w:abstractNumId w:val="7"/>
  </w:num>
  <w:num w:numId="6" w16cid:durableId="1744915781">
    <w:abstractNumId w:val="3"/>
  </w:num>
  <w:num w:numId="7" w16cid:durableId="1154368929">
    <w:abstractNumId w:val="2"/>
  </w:num>
  <w:num w:numId="8" w16cid:durableId="350105392">
    <w:abstractNumId w:val="1"/>
  </w:num>
  <w:num w:numId="9" w16cid:durableId="22827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A40A9"/>
    <w:rsid w:val="00313E9D"/>
    <w:rsid w:val="00326F90"/>
    <w:rsid w:val="003F0CE1"/>
    <w:rsid w:val="0041361B"/>
    <w:rsid w:val="006349B7"/>
    <w:rsid w:val="00652982"/>
    <w:rsid w:val="006C2075"/>
    <w:rsid w:val="00766802"/>
    <w:rsid w:val="007C0A1D"/>
    <w:rsid w:val="007D500D"/>
    <w:rsid w:val="008402EC"/>
    <w:rsid w:val="008677CF"/>
    <w:rsid w:val="00A341D6"/>
    <w:rsid w:val="00AA1D8D"/>
    <w:rsid w:val="00B36CDC"/>
    <w:rsid w:val="00B47730"/>
    <w:rsid w:val="00CB0664"/>
    <w:rsid w:val="00E128CA"/>
    <w:rsid w:val="00EC4926"/>
    <w:rsid w:val="00FB1F9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638BDC"/>
  <w14:defaultImageDpi w14:val="300"/>
  <w15:docId w15:val="{37DF9BA0-91B8-45BE-96CD-383FDB5D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1080</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BEN LYONS</cp:lastModifiedBy>
  <cp:revision>6</cp:revision>
  <dcterms:created xsi:type="dcterms:W3CDTF">2026-03-23T14:44:00Z</dcterms:created>
  <dcterms:modified xsi:type="dcterms:W3CDTF">2026-07-15T09:51:00Z</dcterms:modified>
  <cp:category/>
</cp:coreProperties>
</file>