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8C0D8" w14:textId="77777777" w:rsidR="0046230B" w:rsidRDefault="0046230B" w:rsidP="0046230B">
      <w:pPr>
        <w:jc w:val="center"/>
        <w:rPr>
          <w:b/>
          <w:color w:val="FF0000"/>
          <w:u w:val="single"/>
        </w:rPr>
      </w:pPr>
    </w:p>
    <w:p w14:paraId="08FB0B58" w14:textId="04C05211" w:rsidR="0046230B" w:rsidRDefault="001A5ADE" w:rsidP="0046230B">
      <w:pPr>
        <w:jc w:val="center"/>
        <w:rPr>
          <w:b/>
          <w:u w:val="single"/>
        </w:rPr>
      </w:pPr>
      <w:r>
        <w:rPr>
          <w:b/>
          <w:u w:val="single"/>
        </w:rPr>
        <w:t>Religious Education</w:t>
      </w:r>
      <w:r w:rsidR="0056483C" w:rsidRPr="0056483C">
        <w:rPr>
          <w:b/>
          <w:u w:val="single"/>
        </w:rPr>
        <w:t xml:space="preserve"> </w:t>
      </w:r>
      <w:r w:rsidR="0046230B" w:rsidRPr="0056483C">
        <w:rPr>
          <w:b/>
          <w:u w:val="single"/>
        </w:rPr>
        <w:t>C</w:t>
      </w:r>
      <w:r w:rsidR="0046230B" w:rsidRPr="0046230B">
        <w:rPr>
          <w:b/>
          <w:u w:val="single"/>
        </w:rPr>
        <w:t>urriculum End Points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835"/>
        <w:gridCol w:w="3686"/>
        <w:gridCol w:w="3827"/>
        <w:gridCol w:w="3344"/>
      </w:tblGrid>
      <w:tr w:rsidR="0046230B" w14:paraId="521D6219" w14:textId="77777777" w:rsidTr="6D914F2D">
        <w:tc>
          <w:tcPr>
            <w:tcW w:w="1696" w:type="dxa"/>
          </w:tcPr>
          <w:p w14:paraId="21EEDF99" w14:textId="77777777" w:rsidR="0046230B" w:rsidRDefault="0046230B" w:rsidP="0046230B">
            <w:pPr>
              <w:jc w:val="center"/>
            </w:pPr>
            <w:r>
              <w:t>Area</w:t>
            </w:r>
          </w:p>
        </w:tc>
        <w:tc>
          <w:tcPr>
            <w:tcW w:w="2835" w:type="dxa"/>
          </w:tcPr>
          <w:p w14:paraId="6404C600" w14:textId="77777777" w:rsidR="0046230B" w:rsidRDefault="0046230B" w:rsidP="0046230B">
            <w:pPr>
              <w:jc w:val="center"/>
            </w:pPr>
            <w:r>
              <w:t>EYFS</w:t>
            </w:r>
          </w:p>
        </w:tc>
        <w:tc>
          <w:tcPr>
            <w:tcW w:w="3686" w:type="dxa"/>
          </w:tcPr>
          <w:p w14:paraId="262CCA8A" w14:textId="77777777" w:rsidR="0046230B" w:rsidRDefault="0046230B" w:rsidP="0046230B">
            <w:pPr>
              <w:jc w:val="center"/>
            </w:pPr>
            <w:r>
              <w:t>KS1</w:t>
            </w:r>
          </w:p>
        </w:tc>
        <w:tc>
          <w:tcPr>
            <w:tcW w:w="3827" w:type="dxa"/>
          </w:tcPr>
          <w:p w14:paraId="1F62D020" w14:textId="77777777" w:rsidR="0046230B" w:rsidRDefault="0046230B" w:rsidP="0046230B">
            <w:pPr>
              <w:jc w:val="center"/>
            </w:pPr>
            <w:r>
              <w:t>LKS2</w:t>
            </w:r>
          </w:p>
        </w:tc>
        <w:tc>
          <w:tcPr>
            <w:tcW w:w="3344" w:type="dxa"/>
          </w:tcPr>
          <w:p w14:paraId="2CD713BF" w14:textId="77777777" w:rsidR="0046230B" w:rsidRDefault="0046230B" w:rsidP="0046230B">
            <w:pPr>
              <w:jc w:val="center"/>
            </w:pPr>
            <w:r>
              <w:t>UKS2</w:t>
            </w:r>
          </w:p>
        </w:tc>
      </w:tr>
      <w:tr w:rsidR="007C142D" w14:paraId="089D4567" w14:textId="77777777" w:rsidTr="6D914F2D">
        <w:tc>
          <w:tcPr>
            <w:tcW w:w="1696" w:type="dxa"/>
          </w:tcPr>
          <w:p w14:paraId="4C493F82" w14:textId="05F24736" w:rsidR="007C142D" w:rsidRDefault="007E4A78" w:rsidP="007C142D">
            <w:pPr>
              <w:jc w:val="center"/>
            </w:pPr>
            <w:r>
              <w:t>Understanding World Views (Knowledge)</w:t>
            </w:r>
          </w:p>
        </w:tc>
        <w:tc>
          <w:tcPr>
            <w:tcW w:w="2835" w:type="dxa"/>
          </w:tcPr>
          <w:p w14:paraId="28A12B5D" w14:textId="2D481A80" w:rsidR="007C142D" w:rsidRPr="00523D04" w:rsidRDefault="00BF3A1A" w:rsidP="000C05F9">
            <w:pPr>
              <w:jc w:val="center"/>
            </w:pPr>
            <w:r w:rsidRPr="00606A89">
              <w:rPr>
                <w:rFonts w:ascii="Calibri" w:hAnsi="Calibri" w:cs="Calibri"/>
              </w:rPr>
              <w:t>Recognise different beliefs; explore stories, celebrations, people; talk about special things and simple similarities.</w:t>
            </w:r>
          </w:p>
        </w:tc>
        <w:tc>
          <w:tcPr>
            <w:tcW w:w="3686" w:type="dxa"/>
          </w:tcPr>
          <w:p w14:paraId="531BDB8B" w14:textId="77777777" w:rsidR="00BD5164" w:rsidRDefault="00A932AD" w:rsidP="000C05F9">
            <w:pPr>
              <w:jc w:val="center"/>
              <w:rPr>
                <w:rFonts w:ascii="Calibri" w:hAnsi="Calibri" w:cs="Calibri"/>
              </w:rPr>
            </w:pPr>
            <w:r w:rsidRPr="00606A89">
              <w:rPr>
                <w:rFonts w:ascii="Calibri" w:hAnsi="Calibri" w:cs="Calibri"/>
              </w:rPr>
              <w:t>Recognise features of major worldviews; describe beliefs and practices; identify similarities/differences; know beliefs influence actions.</w:t>
            </w:r>
          </w:p>
          <w:p w14:paraId="2DC7691E" w14:textId="538C9E6B" w:rsidR="000C05F9" w:rsidRPr="004839F7" w:rsidRDefault="000C05F9" w:rsidP="000C05F9">
            <w:pPr>
              <w:jc w:val="center"/>
              <w:rPr>
                <w:color w:val="FF0000"/>
              </w:rPr>
            </w:pPr>
          </w:p>
        </w:tc>
        <w:tc>
          <w:tcPr>
            <w:tcW w:w="3827" w:type="dxa"/>
          </w:tcPr>
          <w:p w14:paraId="54C20377" w14:textId="1A470C0F" w:rsidR="00BD5164" w:rsidRPr="00523D04" w:rsidRDefault="002273FE" w:rsidP="000C05F9">
            <w:pPr>
              <w:jc w:val="center"/>
            </w:pPr>
            <w:r w:rsidRPr="00606A89">
              <w:rPr>
                <w:rFonts w:ascii="Calibri" w:hAnsi="Calibri" w:cs="Calibri"/>
              </w:rPr>
              <w:t>Explain how worldviews are formed; understand diversity; explore values and meaning; explain influence on behaviour.</w:t>
            </w:r>
          </w:p>
        </w:tc>
        <w:tc>
          <w:tcPr>
            <w:tcW w:w="3344" w:type="dxa"/>
          </w:tcPr>
          <w:p w14:paraId="5D7E9C95" w14:textId="498E35EF" w:rsidR="00BD5164" w:rsidRPr="00523D04" w:rsidRDefault="004839F7" w:rsidP="000C05F9">
            <w:pPr>
              <w:jc w:val="center"/>
            </w:pPr>
            <w:r w:rsidRPr="00606A89">
              <w:rPr>
                <w:rFonts w:ascii="Calibri" w:hAnsi="Calibri" w:cs="Calibri"/>
              </w:rPr>
              <w:t>Analyse how worldviews shape individuals/society; evaluate big questions; explain connections; understand change and diversity.</w:t>
            </w:r>
          </w:p>
          <w:p w14:paraId="7B947018" w14:textId="2061E14D" w:rsidR="00BD5164" w:rsidRPr="00523D04" w:rsidRDefault="00BD5164" w:rsidP="000C05F9">
            <w:pPr>
              <w:jc w:val="center"/>
            </w:pPr>
          </w:p>
        </w:tc>
      </w:tr>
      <w:tr w:rsidR="009356E2" w14:paraId="345F211E" w14:textId="77777777" w:rsidTr="6D914F2D">
        <w:tc>
          <w:tcPr>
            <w:tcW w:w="1696" w:type="dxa"/>
          </w:tcPr>
          <w:p w14:paraId="54821911" w14:textId="68F05815" w:rsidR="009356E2" w:rsidRDefault="0075595A" w:rsidP="009356E2">
            <w:pPr>
              <w:jc w:val="center"/>
            </w:pPr>
            <w:r>
              <w:t xml:space="preserve">Vocabulary </w:t>
            </w:r>
          </w:p>
        </w:tc>
        <w:tc>
          <w:tcPr>
            <w:tcW w:w="2835" w:type="dxa"/>
          </w:tcPr>
          <w:p w14:paraId="1E088EF3" w14:textId="21042A9F" w:rsidR="009356E2" w:rsidRPr="00523D04" w:rsidRDefault="009356E2" w:rsidP="000C05F9">
            <w:pPr>
              <w:jc w:val="center"/>
            </w:pPr>
            <w:r w:rsidRPr="00606A89">
              <w:rPr>
                <w:rFonts w:ascii="Calibri" w:hAnsi="Calibri" w:cs="Calibri"/>
              </w:rPr>
              <w:t>special, belief, celebrate, belong, story, God</w:t>
            </w:r>
          </w:p>
        </w:tc>
        <w:tc>
          <w:tcPr>
            <w:tcW w:w="3686" w:type="dxa"/>
          </w:tcPr>
          <w:p w14:paraId="4960B7B9" w14:textId="33B78745" w:rsidR="009356E2" w:rsidRPr="00F26C39" w:rsidRDefault="009356E2" w:rsidP="000C05F9">
            <w:pPr>
              <w:jc w:val="center"/>
            </w:pPr>
            <w:r w:rsidRPr="00606A89">
              <w:rPr>
                <w:rFonts w:ascii="Calibri" w:hAnsi="Calibri" w:cs="Calibri"/>
              </w:rPr>
              <w:t>belief, festival, religion, community, tradition, values</w:t>
            </w:r>
          </w:p>
        </w:tc>
        <w:tc>
          <w:tcPr>
            <w:tcW w:w="3827" w:type="dxa"/>
          </w:tcPr>
          <w:p w14:paraId="1E751DEF" w14:textId="175DEFCE" w:rsidR="009356E2" w:rsidRPr="00523D04" w:rsidRDefault="009356E2" w:rsidP="000C05F9">
            <w:pPr>
              <w:jc w:val="center"/>
            </w:pPr>
            <w:r w:rsidRPr="00606A89">
              <w:rPr>
                <w:rFonts w:ascii="Calibri" w:hAnsi="Calibri" w:cs="Calibri"/>
              </w:rPr>
              <w:t>worldview, values, morality, influence, diversity, meaning, purpose</w:t>
            </w:r>
          </w:p>
        </w:tc>
        <w:tc>
          <w:tcPr>
            <w:tcW w:w="3344" w:type="dxa"/>
          </w:tcPr>
          <w:p w14:paraId="0E0A189E" w14:textId="74EB58C4" w:rsidR="009356E2" w:rsidRPr="00523D04" w:rsidRDefault="009356E2" w:rsidP="000C05F9">
            <w:pPr>
              <w:jc w:val="center"/>
            </w:pPr>
            <w:r w:rsidRPr="00606A89">
              <w:rPr>
                <w:rFonts w:ascii="Calibri" w:hAnsi="Calibri" w:cs="Calibri"/>
              </w:rPr>
              <w:t>influence, interpretation, diversity, context, morality, evaluate</w:t>
            </w:r>
          </w:p>
        </w:tc>
      </w:tr>
      <w:tr w:rsidR="0075595A" w14:paraId="11CF4281" w14:textId="77777777" w:rsidTr="6D914F2D">
        <w:tc>
          <w:tcPr>
            <w:tcW w:w="1696" w:type="dxa"/>
          </w:tcPr>
          <w:p w14:paraId="147C3D7D" w14:textId="5DDFC044" w:rsidR="0075595A" w:rsidRDefault="0075595A" w:rsidP="0075595A">
            <w:pPr>
              <w:jc w:val="center"/>
            </w:pPr>
            <w:r>
              <w:t>Enquiry and Skills</w:t>
            </w:r>
          </w:p>
        </w:tc>
        <w:tc>
          <w:tcPr>
            <w:tcW w:w="2835" w:type="dxa"/>
          </w:tcPr>
          <w:p w14:paraId="1702F472" w14:textId="77777777" w:rsidR="0075595A" w:rsidRDefault="0075595A" w:rsidP="000C05F9">
            <w:pPr>
              <w:jc w:val="center"/>
              <w:rPr>
                <w:rFonts w:ascii="Calibri" w:hAnsi="Calibri" w:cs="Calibri"/>
              </w:rPr>
            </w:pPr>
            <w:r w:rsidRPr="00606A89">
              <w:rPr>
                <w:rFonts w:ascii="Calibri" w:hAnsi="Calibri" w:cs="Calibri"/>
              </w:rPr>
              <w:t>Ask simple questions; explore using senses; talk about own ideas.</w:t>
            </w:r>
          </w:p>
          <w:p w14:paraId="6D0C4119" w14:textId="02EE46E9" w:rsidR="0069795E" w:rsidRPr="00523D04" w:rsidRDefault="0069795E" w:rsidP="000C05F9">
            <w:pPr>
              <w:jc w:val="center"/>
            </w:pPr>
          </w:p>
        </w:tc>
        <w:tc>
          <w:tcPr>
            <w:tcW w:w="3686" w:type="dxa"/>
          </w:tcPr>
          <w:p w14:paraId="492CBAED" w14:textId="7B16AFA5" w:rsidR="0075595A" w:rsidRPr="00F26C39" w:rsidRDefault="0075595A" w:rsidP="000C05F9">
            <w:pPr>
              <w:jc w:val="center"/>
            </w:pPr>
            <w:r w:rsidRPr="00606A89">
              <w:rPr>
                <w:rFonts w:ascii="Calibri" w:hAnsi="Calibri" w:cs="Calibri"/>
              </w:rPr>
              <w:t>Ask/answer questions; use simple sources; begin comparing ideas.</w:t>
            </w:r>
          </w:p>
        </w:tc>
        <w:tc>
          <w:tcPr>
            <w:tcW w:w="3827" w:type="dxa"/>
          </w:tcPr>
          <w:p w14:paraId="489CC417" w14:textId="305D377B" w:rsidR="0075595A" w:rsidRPr="00414604" w:rsidRDefault="0075595A" w:rsidP="000C05F9">
            <w:pPr>
              <w:jc w:val="center"/>
              <w:rPr>
                <w:color w:val="FF0000"/>
              </w:rPr>
            </w:pPr>
            <w:r w:rsidRPr="00606A89">
              <w:rPr>
                <w:rFonts w:ascii="Calibri" w:hAnsi="Calibri" w:cs="Calibri"/>
              </w:rPr>
              <w:t>Use sources; interpret stories; explain similarities; evaluate using evidence.</w:t>
            </w:r>
          </w:p>
        </w:tc>
        <w:tc>
          <w:tcPr>
            <w:tcW w:w="3344" w:type="dxa"/>
          </w:tcPr>
          <w:p w14:paraId="73AB685A" w14:textId="03263FA1" w:rsidR="0075595A" w:rsidRPr="00414604" w:rsidRDefault="0075595A" w:rsidP="000C05F9">
            <w:pPr>
              <w:jc w:val="center"/>
              <w:rPr>
                <w:color w:val="0070C0"/>
              </w:rPr>
            </w:pPr>
            <w:r w:rsidRPr="00606A89">
              <w:rPr>
                <w:rFonts w:ascii="Calibri" w:hAnsi="Calibri" w:cs="Calibri"/>
              </w:rPr>
              <w:t>Use research methods; analyse sources; engage in debate; justify conclusions.</w:t>
            </w:r>
          </w:p>
        </w:tc>
      </w:tr>
      <w:tr w:rsidR="0069795E" w14:paraId="3C2CF2D5" w14:textId="77777777" w:rsidTr="6D914F2D">
        <w:tc>
          <w:tcPr>
            <w:tcW w:w="1696" w:type="dxa"/>
          </w:tcPr>
          <w:p w14:paraId="1EC66F91" w14:textId="16694620" w:rsidR="0069795E" w:rsidRDefault="0069795E" w:rsidP="0069795E">
            <w:pPr>
              <w:jc w:val="center"/>
            </w:pPr>
            <w:r>
              <w:t>Vocabulary</w:t>
            </w:r>
          </w:p>
        </w:tc>
        <w:tc>
          <w:tcPr>
            <w:tcW w:w="2835" w:type="dxa"/>
          </w:tcPr>
          <w:p w14:paraId="3DB2D994" w14:textId="439C25C0" w:rsidR="0069795E" w:rsidRPr="00523D04" w:rsidRDefault="0069795E" w:rsidP="000C05F9">
            <w:pPr>
              <w:jc w:val="center"/>
            </w:pPr>
            <w:r w:rsidRPr="00606A89">
              <w:rPr>
                <w:rFonts w:ascii="Calibri" w:hAnsi="Calibri" w:cs="Calibri"/>
              </w:rPr>
              <w:t>question, explore, notice, talk</w:t>
            </w:r>
          </w:p>
        </w:tc>
        <w:tc>
          <w:tcPr>
            <w:tcW w:w="3686" w:type="dxa"/>
          </w:tcPr>
          <w:p w14:paraId="1151DCAF" w14:textId="1E140A8C" w:rsidR="0069795E" w:rsidRPr="00523D04" w:rsidRDefault="0069795E" w:rsidP="000C05F9">
            <w:pPr>
              <w:jc w:val="center"/>
            </w:pPr>
            <w:r w:rsidRPr="00606A89">
              <w:rPr>
                <w:rFonts w:ascii="Calibri" w:hAnsi="Calibri" w:cs="Calibri"/>
              </w:rPr>
              <w:t>question, source, compare, answer</w:t>
            </w:r>
          </w:p>
        </w:tc>
        <w:tc>
          <w:tcPr>
            <w:tcW w:w="3827" w:type="dxa"/>
          </w:tcPr>
          <w:p w14:paraId="0C8BD7DB" w14:textId="590219FA" w:rsidR="0069795E" w:rsidRPr="00523D04" w:rsidRDefault="0069795E" w:rsidP="000C05F9">
            <w:pPr>
              <w:jc w:val="center"/>
            </w:pPr>
            <w:r w:rsidRPr="00606A89">
              <w:rPr>
                <w:rFonts w:ascii="Calibri" w:hAnsi="Calibri" w:cs="Calibri"/>
              </w:rPr>
              <w:t>interpret, evidence, compare, investigate, source</w:t>
            </w:r>
          </w:p>
        </w:tc>
        <w:tc>
          <w:tcPr>
            <w:tcW w:w="3344" w:type="dxa"/>
          </w:tcPr>
          <w:p w14:paraId="6BE49B76" w14:textId="0C45179B" w:rsidR="0069795E" w:rsidRPr="00523D04" w:rsidRDefault="0069795E" w:rsidP="000C05F9">
            <w:pPr>
              <w:jc w:val="center"/>
            </w:pPr>
            <w:r w:rsidRPr="00606A89">
              <w:rPr>
                <w:rFonts w:ascii="Calibri" w:hAnsi="Calibri" w:cs="Calibri"/>
              </w:rPr>
              <w:t>analyse, debate, evaluate, justify, conclusion</w:t>
            </w:r>
          </w:p>
        </w:tc>
      </w:tr>
      <w:tr w:rsidR="00E8092D" w14:paraId="361DA2C5" w14:textId="77777777" w:rsidTr="6D914F2D">
        <w:tc>
          <w:tcPr>
            <w:tcW w:w="1696" w:type="dxa"/>
          </w:tcPr>
          <w:p w14:paraId="57370170" w14:textId="24FE3746" w:rsidR="00E8092D" w:rsidRDefault="00E8092D" w:rsidP="00E8092D">
            <w:pPr>
              <w:jc w:val="center"/>
            </w:pPr>
            <w:r>
              <w:t>Personal Reflection</w:t>
            </w:r>
          </w:p>
        </w:tc>
        <w:tc>
          <w:tcPr>
            <w:tcW w:w="2835" w:type="dxa"/>
          </w:tcPr>
          <w:p w14:paraId="5E357CF1" w14:textId="7BBA855C" w:rsidR="00E8092D" w:rsidRPr="00523D04" w:rsidRDefault="00E8092D" w:rsidP="000C05F9">
            <w:pPr>
              <w:jc w:val="center"/>
            </w:pPr>
            <w:r w:rsidRPr="00606A89">
              <w:rPr>
                <w:rFonts w:ascii="Calibri" w:hAnsi="Calibri" w:cs="Calibri"/>
              </w:rPr>
              <w:t>Talk about feelings; recognise others think differently.</w:t>
            </w:r>
          </w:p>
        </w:tc>
        <w:tc>
          <w:tcPr>
            <w:tcW w:w="3686" w:type="dxa"/>
          </w:tcPr>
          <w:p w14:paraId="2B9F4118" w14:textId="00B590C2" w:rsidR="00E8092D" w:rsidRPr="00F26C39" w:rsidRDefault="00E8092D" w:rsidP="000C05F9">
            <w:pPr>
              <w:jc w:val="center"/>
            </w:pPr>
            <w:r w:rsidRPr="00606A89">
              <w:rPr>
                <w:rFonts w:ascii="Calibri" w:hAnsi="Calibri" w:cs="Calibri"/>
              </w:rPr>
              <w:t>Link own life to others; express ideas respectfully.</w:t>
            </w:r>
          </w:p>
        </w:tc>
        <w:tc>
          <w:tcPr>
            <w:tcW w:w="3827" w:type="dxa"/>
          </w:tcPr>
          <w:p w14:paraId="47ED4511" w14:textId="507F1055" w:rsidR="00E8092D" w:rsidRPr="00523D04" w:rsidRDefault="00E8092D" w:rsidP="000C05F9">
            <w:pPr>
              <w:jc w:val="center"/>
            </w:pPr>
            <w:r w:rsidRPr="00606A89">
              <w:rPr>
                <w:rFonts w:ascii="Calibri" w:hAnsi="Calibri" w:cs="Calibri"/>
              </w:rPr>
              <w:t>Reflect on similarities/differences; explain beliefs influence choices.</w:t>
            </w:r>
          </w:p>
        </w:tc>
        <w:tc>
          <w:tcPr>
            <w:tcW w:w="3344" w:type="dxa"/>
          </w:tcPr>
          <w:p w14:paraId="4A7CDED8" w14:textId="77777777" w:rsidR="00E8092D" w:rsidRDefault="00E8092D" w:rsidP="000C05F9">
            <w:pPr>
              <w:jc w:val="center"/>
              <w:rPr>
                <w:rFonts w:ascii="Calibri" w:hAnsi="Calibri" w:cs="Calibri"/>
              </w:rPr>
            </w:pPr>
            <w:r w:rsidRPr="00606A89">
              <w:rPr>
                <w:rFonts w:ascii="Calibri" w:hAnsi="Calibri" w:cs="Calibri"/>
              </w:rPr>
              <w:t>Reflect critically on own worldview; justify ideas and values.</w:t>
            </w:r>
          </w:p>
          <w:p w14:paraId="45144812" w14:textId="35A26D04" w:rsidR="00E8092D" w:rsidRPr="00523D04" w:rsidRDefault="00E8092D" w:rsidP="000C05F9">
            <w:pPr>
              <w:jc w:val="center"/>
            </w:pPr>
          </w:p>
        </w:tc>
      </w:tr>
      <w:tr w:rsidR="00445FF7" w14:paraId="5FCE07E2" w14:textId="77777777" w:rsidTr="6D914F2D">
        <w:tc>
          <w:tcPr>
            <w:tcW w:w="1696" w:type="dxa"/>
          </w:tcPr>
          <w:p w14:paraId="4948766A" w14:textId="171CC8BA" w:rsidR="00445FF7" w:rsidRDefault="00445FF7" w:rsidP="00445FF7">
            <w:pPr>
              <w:jc w:val="center"/>
            </w:pPr>
            <w:r>
              <w:t>Vocabulary</w:t>
            </w:r>
          </w:p>
        </w:tc>
        <w:tc>
          <w:tcPr>
            <w:tcW w:w="2835" w:type="dxa"/>
          </w:tcPr>
          <w:p w14:paraId="7BF393F9" w14:textId="2FB94721" w:rsidR="00445FF7" w:rsidRPr="00523D04" w:rsidRDefault="00445FF7" w:rsidP="000C05F9">
            <w:pPr>
              <w:jc w:val="center"/>
            </w:pPr>
            <w:r w:rsidRPr="00606A89">
              <w:rPr>
                <w:rFonts w:ascii="Calibri" w:hAnsi="Calibri" w:cs="Calibri"/>
              </w:rPr>
              <w:t>feelings, same, different, me</w:t>
            </w:r>
          </w:p>
        </w:tc>
        <w:tc>
          <w:tcPr>
            <w:tcW w:w="3686" w:type="dxa"/>
          </w:tcPr>
          <w:p w14:paraId="4A80C4FF" w14:textId="4CFFD356" w:rsidR="00445FF7" w:rsidRPr="00F26C39" w:rsidRDefault="00445FF7" w:rsidP="000C05F9">
            <w:pPr>
              <w:jc w:val="center"/>
            </w:pPr>
            <w:r w:rsidRPr="00606A89">
              <w:rPr>
                <w:rFonts w:ascii="Calibri" w:hAnsi="Calibri" w:cs="Calibri"/>
              </w:rPr>
              <w:t>opinion, idea, respect, different</w:t>
            </w:r>
          </w:p>
        </w:tc>
        <w:tc>
          <w:tcPr>
            <w:tcW w:w="3827" w:type="dxa"/>
          </w:tcPr>
          <w:p w14:paraId="4912491F" w14:textId="08B06D8F" w:rsidR="00445FF7" w:rsidRPr="00523D04" w:rsidRDefault="00445FF7" w:rsidP="000C05F9">
            <w:pPr>
              <w:jc w:val="center"/>
            </w:pPr>
            <w:r w:rsidRPr="00606A89">
              <w:rPr>
                <w:rFonts w:ascii="Calibri" w:hAnsi="Calibri" w:cs="Calibri"/>
              </w:rPr>
              <w:t>reflect, compare, belief, influence</w:t>
            </w:r>
          </w:p>
        </w:tc>
        <w:tc>
          <w:tcPr>
            <w:tcW w:w="3344" w:type="dxa"/>
          </w:tcPr>
          <w:p w14:paraId="5D8C05F9" w14:textId="6F05A6A5" w:rsidR="00445FF7" w:rsidRPr="00523D04" w:rsidRDefault="00445FF7" w:rsidP="000C05F9">
            <w:pPr>
              <w:jc w:val="center"/>
              <w:rPr>
                <w:sz w:val="21"/>
                <w:szCs w:val="21"/>
              </w:rPr>
            </w:pPr>
            <w:r w:rsidRPr="00606A89">
              <w:rPr>
                <w:rFonts w:ascii="Calibri" w:hAnsi="Calibri" w:cs="Calibri"/>
              </w:rPr>
              <w:t>reflect, justify, viewpoint, perspective</w:t>
            </w:r>
          </w:p>
        </w:tc>
      </w:tr>
      <w:tr w:rsidR="0061060B" w14:paraId="25B004A0" w14:textId="77777777" w:rsidTr="00F9486B">
        <w:tc>
          <w:tcPr>
            <w:tcW w:w="1696" w:type="dxa"/>
          </w:tcPr>
          <w:p w14:paraId="022C11CA" w14:textId="7784A423" w:rsidR="0061060B" w:rsidRDefault="0061060B" w:rsidP="0061060B">
            <w:pPr>
              <w:jc w:val="center"/>
            </w:pPr>
            <w:r>
              <w:t xml:space="preserve">Core Concepts and Themes </w:t>
            </w:r>
          </w:p>
        </w:tc>
        <w:tc>
          <w:tcPr>
            <w:tcW w:w="2835" w:type="dxa"/>
            <w:vAlign w:val="center"/>
          </w:tcPr>
          <w:p w14:paraId="6FB31838" w14:textId="6DC7EDC6" w:rsidR="0061060B" w:rsidRPr="00606A89" w:rsidRDefault="0061060B" w:rsidP="000C05F9">
            <w:pPr>
              <w:jc w:val="center"/>
              <w:rPr>
                <w:rFonts w:ascii="Calibri" w:hAnsi="Calibri" w:cs="Calibri"/>
              </w:rPr>
            </w:pPr>
            <w:r>
              <w:t>Experience stories, celebrations and belonging.</w:t>
            </w:r>
          </w:p>
        </w:tc>
        <w:tc>
          <w:tcPr>
            <w:tcW w:w="3686" w:type="dxa"/>
            <w:vAlign w:val="center"/>
          </w:tcPr>
          <w:p w14:paraId="7E9D7CAB" w14:textId="77777777" w:rsidR="0061060B" w:rsidRDefault="0061060B" w:rsidP="000C05F9">
            <w:pPr>
              <w:jc w:val="center"/>
            </w:pPr>
            <w:r>
              <w:t>Recognise beliefs, celebrations and stories.</w:t>
            </w:r>
          </w:p>
          <w:p w14:paraId="44B51222" w14:textId="6CF5A7B7" w:rsidR="0061060B" w:rsidRPr="00606A89" w:rsidRDefault="0061060B" w:rsidP="000C05F9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3827" w:type="dxa"/>
            <w:vAlign w:val="center"/>
          </w:tcPr>
          <w:p w14:paraId="71858195" w14:textId="79B91586" w:rsidR="0061060B" w:rsidRPr="00606A89" w:rsidRDefault="0061060B" w:rsidP="000C05F9">
            <w:pPr>
              <w:jc w:val="center"/>
              <w:rPr>
                <w:rFonts w:ascii="Calibri" w:hAnsi="Calibri" w:cs="Calibri"/>
              </w:rPr>
            </w:pPr>
            <w:r>
              <w:t>Explain beliefs, values, meaning and purpose.</w:t>
            </w:r>
          </w:p>
        </w:tc>
        <w:tc>
          <w:tcPr>
            <w:tcW w:w="3344" w:type="dxa"/>
            <w:vAlign w:val="center"/>
          </w:tcPr>
          <w:p w14:paraId="29C92C2A" w14:textId="4087963A" w:rsidR="0061060B" w:rsidRPr="00606A89" w:rsidRDefault="0061060B" w:rsidP="000C05F9">
            <w:pPr>
              <w:jc w:val="center"/>
              <w:rPr>
                <w:rFonts w:ascii="Calibri" w:hAnsi="Calibri" w:cs="Calibri"/>
              </w:rPr>
            </w:pPr>
            <w:r>
              <w:t>Analyse meaning, morality, diversity and influence</w:t>
            </w:r>
          </w:p>
        </w:tc>
      </w:tr>
      <w:tr w:rsidR="000C05F9" w14:paraId="76687597" w14:textId="77777777" w:rsidTr="00F9486B">
        <w:tc>
          <w:tcPr>
            <w:tcW w:w="1696" w:type="dxa"/>
          </w:tcPr>
          <w:p w14:paraId="4E37B31B" w14:textId="7BB9041A" w:rsidR="000C05F9" w:rsidRDefault="000C05F9" w:rsidP="000C05F9">
            <w:pPr>
              <w:jc w:val="center"/>
            </w:pPr>
            <w:r>
              <w:t>Communication</w:t>
            </w:r>
          </w:p>
        </w:tc>
        <w:tc>
          <w:tcPr>
            <w:tcW w:w="2835" w:type="dxa"/>
            <w:vAlign w:val="center"/>
          </w:tcPr>
          <w:p w14:paraId="49DEFABC" w14:textId="2C8FB6BB" w:rsidR="000C05F9" w:rsidRDefault="000C05F9" w:rsidP="000C05F9">
            <w:pPr>
              <w:jc w:val="center"/>
            </w:pPr>
            <w:r>
              <w:t>Talk about learning and share ideas verbally.</w:t>
            </w:r>
          </w:p>
        </w:tc>
        <w:tc>
          <w:tcPr>
            <w:tcW w:w="3686" w:type="dxa"/>
            <w:vAlign w:val="center"/>
          </w:tcPr>
          <w:p w14:paraId="0A45D5AB" w14:textId="434DE9F3" w:rsidR="000C05F9" w:rsidRDefault="000C05F9" w:rsidP="000C05F9">
            <w:pPr>
              <w:jc w:val="center"/>
            </w:pPr>
            <w:r>
              <w:t>Talk about learning and share ideas verbally.</w:t>
            </w:r>
          </w:p>
        </w:tc>
        <w:tc>
          <w:tcPr>
            <w:tcW w:w="3827" w:type="dxa"/>
            <w:vAlign w:val="center"/>
          </w:tcPr>
          <w:p w14:paraId="3422ACA8" w14:textId="1F14F961" w:rsidR="000C05F9" w:rsidRDefault="000C05F9" w:rsidP="000C05F9">
            <w:pPr>
              <w:jc w:val="center"/>
            </w:pPr>
            <w:r>
              <w:t>Present ideas using simple subject vocabulary.</w:t>
            </w:r>
            <w:r>
              <w:br/>
              <w:t>Write short explanations.</w:t>
            </w:r>
          </w:p>
        </w:tc>
        <w:tc>
          <w:tcPr>
            <w:tcW w:w="3344" w:type="dxa"/>
            <w:vAlign w:val="center"/>
          </w:tcPr>
          <w:p w14:paraId="314670F7" w14:textId="02AFB983" w:rsidR="000C05F9" w:rsidRDefault="000C05F9" w:rsidP="000C05F9">
            <w:pPr>
              <w:jc w:val="center"/>
            </w:pPr>
            <w:r>
              <w:t>Present structured responses using accurate vocabulary.</w:t>
            </w:r>
            <w:r>
              <w:br/>
              <w:t>Use discussion, writing and debate.</w:t>
            </w:r>
          </w:p>
        </w:tc>
      </w:tr>
    </w:tbl>
    <w:p w14:paraId="7C5F08B2" w14:textId="77777777" w:rsidR="00E33D92" w:rsidRDefault="00E33D92" w:rsidP="00E33D92"/>
    <w:p w14:paraId="405D173D" w14:textId="77777777" w:rsidR="00CF6F0C" w:rsidRDefault="00CF6F0C" w:rsidP="00E33D92"/>
    <w:p w14:paraId="58681360" w14:textId="77777777" w:rsidR="00CF6F0C" w:rsidRDefault="00CF6F0C" w:rsidP="00E33D92"/>
    <w:p w14:paraId="6B319AF8" w14:textId="77777777" w:rsidR="00CF6F0C" w:rsidRDefault="00CF6F0C" w:rsidP="00E33D92"/>
    <w:p w14:paraId="1C2BCD0D" w14:textId="77777777" w:rsidR="00CF6F0C" w:rsidRDefault="00CF6F0C" w:rsidP="00E33D92"/>
    <w:p w14:paraId="78232EE0" w14:textId="77777777" w:rsidR="00CF6F0C" w:rsidRDefault="00CF6F0C" w:rsidP="00E33D92"/>
    <w:p w14:paraId="4CB52F5C" w14:textId="77777777" w:rsidR="00CF6F0C" w:rsidRDefault="00CF6F0C" w:rsidP="00E33D92"/>
    <w:tbl>
      <w:tblPr>
        <w:tblStyle w:val="TableGrid"/>
        <w:tblW w:w="16020" w:type="dxa"/>
        <w:tblInd w:w="-14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35"/>
        <w:gridCol w:w="1336"/>
        <w:gridCol w:w="1301"/>
        <w:gridCol w:w="1369"/>
        <w:gridCol w:w="1335"/>
        <w:gridCol w:w="1265"/>
        <w:gridCol w:w="1404"/>
        <w:gridCol w:w="1335"/>
        <w:gridCol w:w="1371"/>
        <w:gridCol w:w="1299"/>
        <w:gridCol w:w="1335"/>
        <w:gridCol w:w="1335"/>
      </w:tblGrid>
      <w:tr w:rsidR="00E33D92" w14:paraId="6A57D310" w14:textId="77777777" w:rsidTr="00E33D92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4DDA02E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EYFS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556E6F2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KS1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1E68A6A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LKS2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5458B656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UKS2</w:t>
            </w:r>
          </w:p>
        </w:tc>
      </w:tr>
      <w:tr w:rsidR="00E33D92" w14:paraId="50201C54" w14:textId="77777777" w:rsidTr="00E33D92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648F423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7CACF0F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A766551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6B19996F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</w:tr>
      <w:tr w:rsidR="00E33D92" w14:paraId="6C4475E0" w14:textId="77777777" w:rsidTr="00E33D92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B96A8" w14:textId="77777777" w:rsidR="00E33D92" w:rsidRDefault="00E33D9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AA8F" w14:textId="77777777" w:rsidR="00E33D92" w:rsidRDefault="00E33D92">
            <w:pPr>
              <w:ind w:left="-62" w:firstLine="62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F0FC7" w14:textId="6CA9D0FE" w:rsidR="00C90428" w:rsidRDefault="00C9042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51B5" w14:textId="2FFB0B75" w:rsidR="007570A3" w:rsidRDefault="007570A3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E33D92" w14:paraId="62C10835" w14:textId="77777777" w:rsidTr="00E33D92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96B0C96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ACE93DC" w14:textId="77777777" w:rsidR="00E33D92" w:rsidRDefault="00E33D92">
            <w:pPr>
              <w:ind w:left="-62" w:firstLine="62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20B2FB2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231922A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</w:tr>
      <w:tr w:rsidR="00E33D92" w14:paraId="3D7746B5" w14:textId="77777777" w:rsidTr="00E33D92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4C6E0" w14:textId="77777777" w:rsidR="00E33D92" w:rsidRDefault="00E33D92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E4F40" w14:textId="77777777" w:rsidR="00E33D92" w:rsidRDefault="00E33D92">
            <w:pPr>
              <w:ind w:left="-62" w:firstLine="62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15D9" w14:textId="633D2BF6" w:rsidR="007F6CF9" w:rsidRDefault="007F6CF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3099" w14:textId="66B1DF91" w:rsidR="007570A3" w:rsidRDefault="007570A3" w:rsidP="007570A3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E33D92" w14:paraId="19D8154D" w14:textId="77777777" w:rsidTr="00E33D92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3E06187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720A2E5D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0BA19A14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1A0A125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1A52E4E8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7924514C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14FD995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6F5ADE1A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0C077566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  <w:p w14:paraId="152F82EE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5ABE92C4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5C114CC8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hideMark/>
          </w:tcPr>
          <w:p w14:paraId="1EBB7DDC" w14:textId="77777777" w:rsidR="00E33D92" w:rsidRDefault="00E33D92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</w:tc>
      </w:tr>
      <w:tr w:rsidR="00E33D92" w14:paraId="794F8480" w14:textId="77777777" w:rsidTr="00E33D92"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DD2E" w14:textId="77777777" w:rsidR="00E33D92" w:rsidRDefault="00E33D9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2D5A7" w14:textId="77777777" w:rsidR="00E33D92" w:rsidRDefault="00E33D9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1406" w14:textId="77777777" w:rsidR="00E33D92" w:rsidRDefault="00E33D9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C1866" w14:textId="77777777" w:rsidR="00E33D92" w:rsidRDefault="00E33D9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0E250" w14:textId="77777777" w:rsidR="00E33D92" w:rsidRDefault="00E33D9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E80F" w14:textId="77777777" w:rsidR="00E33D92" w:rsidRDefault="00E33D9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6EDA" w14:textId="77777777" w:rsidR="00E33D92" w:rsidRDefault="00E33D9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66E26" w14:textId="77777777" w:rsidR="00E33D92" w:rsidRDefault="00E33D9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C7030" w14:textId="77777777" w:rsidR="00E33D92" w:rsidRDefault="00E33D9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A6BE" w14:textId="77777777" w:rsidR="00E33D92" w:rsidRDefault="00E33D9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1C7E6" w14:textId="77777777" w:rsidR="00E33D92" w:rsidRDefault="00E33D9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AC95" w14:textId="77777777" w:rsidR="00E33D92" w:rsidRDefault="00E33D9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E33D92" w14:paraId="38A2CCAD" w14:textId="77777777" w:rsidTr="00E33D92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A9B216D" w14:textId="77777777" w:rsidR="00E33D92" w:rsidRDefault="00E33D92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C5E476A" w14:textId="77777777" w:rsidR="00E33D92" w:rsidRDefault="00E33D92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37E667E1" w14:textId="77777777" w:rsidR="00E33D92" w:rsidRDefault="00E33D92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1D2BE953" w14:textId="77777777" w:rsidR="00E33D92" w:rsidRDefault="00E33D92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</w:tr>
      <w:tr w:rsidR="00E33D92" w14:paraId="5B660B00" w14:textId="77777777" w:rsidTr="00E33D92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2D32D" w14:textId="77777777" w:rsidR="00E33D92" w:rsidRDefault="00E33D92">
            <w:pPr>
              <w:jc w:val="center"/>
              <w:rPr>
                <w:rFonts w:eastAsiaTheme="minorEastAsia"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C4662" w14:textId="77777777" w:rsidR="00E33D92" w:rsidRDefault="00E33D92">
            <w:pPr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D9B2" w14:textId="47F7881F" w:rsidR="00E33D92" w:rsidRDefault="00E33D92" w:rsidP="007F6CF9">
            <w:pPr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04F11" w14:textId="59B6C84B" w:rsidR="00E33D92" w:rsidRDefault="00E33D92" w:rsidP="005D2FDE">
            <w:pPr>
              <w:rPr>
                <w:rFonts w:eastAsiaTheme="minorEastAsia"/>
                <w:bCs/>
                <w:sz w:val="16"/>
                <w:szCs w:val="16"/>
              </w:rPr>
            </w:pPr>
          </w:p>
        </w:tc>
      </w:tr>
      <w:tr w:rsidR="00E33D92" w14:paraId="73D201FB" w14:textId="77777777" w:rsidTr="00E33D92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4C0F84E" w14:textId="77777777" w:rsidR="00E33D92" w:rsidRDefault="00E33D92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2A02CB76" w14:textId="77777777" w:rsidR="00E33D92" w:rsidRDefault="00E33D92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484442E9" w14:textId="77777777" w:rsidR="00E33D92" w:rsidRDefault="00E33D92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hideMark/>
          </w:tcPr>
          <w:p w14:paraId="7DC7C4B3" w14:textId="77777777" w:rsidR="00E33D92" w:rsidRDefault="00E33D92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</w:tr>
      <w:tr w:rsidR="00E33D92" w14:paraId="772CD6D2" w14:textId="77777777" w:rsidTr="00E33D92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FD3B" w14:textId="77777777" w:rsidR="00E33D92" w:rsidRDefault="00E33D92">
            <w:pPr>
              <w:jc w:val="center"/>
              <w:rPr>
                <w:rFonts w:eastAsiaTheme="minorEastAsia"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B4CC" w14:textId="77777777" w:rsidR="00E33D92" w:rsidRDefault="00E33D92">
            <w:pPr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9D351" w14:textId="463A2D60" w:rsidR="00E33D92" w:rsidRPr="006D0897" w:rsidRDefault="00E33D92" w:rsidP="006D0897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C921" w14:textId="4F6A9099" w:rsidR="00966585" w:rsidRDefault="00966585">
            <w:pPr>
              <w:rPr>
                <w:rFonts w:eastAsiaTheme="minorEastAsia"/>
                <w:bCs/>
                <w:sz w:val="16"/>
                <w:szCs w:val="16"/>
              </w:rPr>
            </w:pPr>
          </w:p>
        </w:tc>
      </w:tr>
    </w:tbl>
    <w:p w14:paraId="0E3A1C58" w14:textId="77777777" w:rsidR="00E33D92" w:rsidRDefault="00E33D92" w:rsidP="00E33D92">
      <w:pPr>
        <w:rPr>
          <w:rFonts w:ascii="Comic Sans MS" w:hAnsi="Comic Sans MS"/>
          <w:sz w:val="2"/>
        </w:rPr>
      </w:pPr>
    </w:p>
    <w:p w14:paraId="47403914" w14:textId="77777777" w:rsidR="00E33D92" w:rsidRDefault="00E33D92" w:rsidP="00E33D92"/>
    <w:p w14:paraId="04D2555D" w14:textId="2A0DF5FB" w:rsidR="00E33D92" w:rsidRPr="0046230B" w:rsidRDefault="00FA311C" w:rsidP="00E33D92">
      <w:r w:rsidRPr="00FA311C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4A2758C" wp14:editId="4C75F6C6">
            <wp:simplePos x="0" y="0"/>
            <wp:positionH relativeFrom="margin">
              <wp:align>right</wp:align>
            </wp:positionH>
            <wp:positionV relativeFrom="paragraph">
              <wp:posOffset>309245</wp:posOffset>
            </wp:positionV>
            <wp:extent cx="9777730" cy="571119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711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33D92" w:rsidRPr="0046230B" w:rsidSect="0046230B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54B6A" w14:textId="77777777" w:rsidR="007806CE" w:rsidRDefault="007806CE" w:rsidP="0046230B">
      <w:pPr>
        <w:spacing w:after="0" w:line="240" w:lineRule="auto"/>
      </w:pPr>
      <w:r>
        <w:separator/>
      </w:r>
    </w:p>
  </w:endnote>
  <w:endnote w:type="continuationSeparator" w:id="0">
    <w:p w14:paraId="756EED22" w14:textId="77777777" w:rsidR="007806CE" w:rsidRDefault="007806CE" w:rsidP="00462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72698" w14:textId="77777777" w:rsidR="007806CE" w:rsidRDefault="007806CE" w:rsidP="0046230B">
      <w:pPr>
        <w:spacing w:after="0" w:line="240" w:lineRule="auto"/>
      </w:pPr>
      <w:r>
        <w:separator/>
      </w:r>
    </w:p>
  </w:footnote>
  <w:footnote w:type="continuationSeparator" w:id="0">
    <w:p w14:paraId="198A5AC1" w14:textId="77777777" w:rsidR="007806CE" w:rsidRDefault="007806CE" w:rsidP="004623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426EE" w14:textId="77777777" w:rsidR="00140EF2" w:rsidRDefault="00140EF2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3E2F60" wp14:editId="40AC7494">
              <wp:simplePos x="0" y="0"/>
              <wp:positionH relativeFrom="margin">
                <wp:align>left</wp:align>
              </wp:positionH>
              <wp:positionV relativeFrom="paragraph">
                <wp:posOffset>7620</wp:posOffset>
              </wp:positionV>
              <wp:extent cx="1209675" cy="981075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09675" cy="9810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50E5EF" w14:textId="77777777" w:rsidR="00140EF2" w:rsidRDefault="00140EF2" w:rsidP="0046230B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147B2A13" wp14:editId="5409DC64">
                                <wp:extent cx="904875" cy="904875"/>
                                <wp:effectExtent l="0" t="0" r="9525" b="9525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Forest View logo no background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04875" cy="9048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643E2F60">
              <v:stroke joinstyle="miter"/>
              <v:path gradientshapeok="t" o:connecttype="rect"/>
            </v:shapetype>
            <v:shape id="Text Box 3" style="position:absolute;margin-left:0;margin-top:.6pt;width:95.25pt;height:77.2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2BdFwIAACwEAAAOAAAAZHJzL2Uyb0RvYy54bWysU11v2yAUfZ/U/4B4b+xkSdpYcaqsVaZJ&#10;UVsprfpMMMSWMJcBiZ39+l2w86FuT9Ne4MK93I9zDvOHtlbkIKyrQOd0OEgpEZpDUeldTt/fVrf3&#10;lDjPdMEUaJHTo3D0YXHzZd6YTIygBFUISzCJdlljclp6b7IkcbwUNXMDMEKjU4Ktmcej3SWFZQ1m&#10;r1UyStNp0oAtjAUunMPbp85JFzG/lIL7Fymd8ETlFHvzcbVx3YY1WcxZtrPMlBXv22D/0EXNKo1F&#10;z6memGdkb6s/UtUVt+BA+gGHOgEpKy7iDDjNMP00zaZkRsRZEBxnzjC5/5eWPx825tUS336DFgkM&#10;gDTGZQ4vwzyttHXYsVOCfoTweIZNtJ7w8GiUzqZ3E0o4+mb3wxRtTJNcXhvr/HcBNQlGTi3SEtFi&#10;h7XzXegpJBTTsKqUitQoTZqcTr9O0vjg7MHkSmONS6/B8u227QfYQnHEuSx0lDvDVxUWXzPnX5lF&#10;jnEU1K1/wUUqwCLQW5SUYH/97T7EI/TopaRBzeTU/dwzKyhRPzSSMhuOx0Fk8TCe3I3wYK8922uP&#10;3tePgLIc4g8xPJoh3quTKS3UHyjvZaiKLqY51s6pP5mPvlMyfg8ulssYhLIyzK/1xvCQOsAZoH1r&#10;P5g1Pf4emXuGk7pY9omGLrYjYrn3IKvIUQC4Q7XHHSUZWe6/T9D89TlGXT754jcAAAD//wMAUEsD&#10;BBQABgAIAAAAIQAEi6bU3gAAAAYBAAAPAAAAZHJzL2Rvd25yZXYueG1sTI9BT8MwDIXvSPyHyEjc&#10;WLpKhVGaTlOlCQnBYWMXbm6TtdUSpzTZVvj1eCd28/Oz3vtcLCdnxcmMofekYD5LQBhqvO6pVbD7&#10;XD8sQISIpNF6Mgp+TIBleXtTYK79mTbmtI2t4BAKOSroYhxyKUPTGYdh5gdD7O396DCyHFupRzxz&#10;uLMyTZJH6bAnbuhwMFVnmsP26BS8VesP3NSpW/za6vV9vxq+d1+ZUvd30+oFRDRT/D+GCz6jQ8lM&#10;tT+SDsIq4Ecib1MQF/M5yUDUPGTZE8iykNf45R8AAAD//wMAUEsBAi0AFAAGAAgAAAAhALaDOJL+&#10;AAAA4QEAABMAAAAAAAAAAAAAAAAAAAAAAFtDb250ZW50X1R5cGVzXS54bWxQSwECLQAUAAYACAAA&#10;ACEAOP0h/9YAAACUAQAACwAAAAAAAAAAAAAAAAAvAQAAX3JlbHMvLnJlbHNQSwECLQAUAAYACAAA&#10;ACEAPlNgXRcCAAAsBAAADgAAAAAAAAAAAAAAAAAuAgAAZHJzL2Uyb0RvYy54bWxQSwECLQAUAAYA&#10;CAAAACEABIum1N4AAAAGAQAADwAAAAAAAAAAAAAAAABxBAAAZHJzL2Rvd25yZXYueG1sUEsFBgAA&#10;AAAEAAQA8wAAAHwFAAAAAA==&#10;">
              <v:textbox>
                <w:txbxContent>
                  <w:p w:rsidR="00140EF2" w:rsidP="0046230B" w:rsidRDefault="00140EF2" w14:paraId="5650E5EF" w14:textId="77777777">
                    <w:pPr>
                      <w:jc w:val="center"/>
                    </w:pP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147B2A13" wp14:editId="5409DC64">
                          <wp:extent cx="904875" cy="904875"/>
                          <wp:effectExtent l="0" t="0" r="9525" b="9525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Forest View logo no background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04875" cy="90487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33013186" wp14:editId="4FD5C0C3">
              <wp:simplePos x="0" y="0"/>
              <wp:positionH relativeFrom="page">
                <wp:align>right</wp:align>
              </wp:positionH>
              <wp:positionV relativeFrom="page">
                <wp:posOffset>9525</wp:posOffset>
              </wp:positionV>
              <wp:extent cx="10677525" cy="895350"/>
              <wp:effectExtent l="0" t="0" r="9525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77525" cy="895350"/>
                      </a:xfrm>
                      <a:prstGeom prst="rect">
                        <a:avLst/>
                      </a:prstGeom>
                      <a:solidFill>
                        <a:srgbClr val="0000FF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1156BB65" w14:textId="77777777" w:rsidR="00140EF2" w:rsidRDefault="00140EF2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475FCD42" w14:textId="77777777" w:rsidR="00140EF2" w:rsidRDefault="00140EF2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41524653" w14:textId="77777777" w:rsidR="00140EF2" w:rsidRPr="0046230B" w:rsidRDefault="00140EF2">
                          <w:pPr>
                            <w:pStyle w:val="Header"/>
                            <w:jc w:val="center"/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</w:pPr>
                          <w:r w:rsidRPr="0046230B"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  <w:t>Forest View Primary School</w:t>
                          </w:r>
                        </w:p>
                        <w:p w14:paraId="0C60C6D5" w14:textId="77777777" w:rsidR="00140EF2" w:rsidRDefault="00140EF2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77B88356" w14:textId="77777777" w:rsidR="00140EF2" w:rsidRDefault="00140EF2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fl="http://schemas.microsoft.com/office/word/2024/wordml/sdtformatlock" xmlns:a14="http://schemas.microsoft.com/office/drawing/2010/main" xmlns:pic="http://schemas.openxmlformats.org/drawingml/2006/picture" xmlns:a="http://schemas.openxmlformats.org/drawingml/2006/main">
          <w:pict>
            <v:rect id="Rectangle 197" style="position:absolute;margin-left:789.55pt;margin-top:.75pt;width:840.75pt;height:70.5pt;z-index:-251657216;visibility:visible;mso-wrap-style:square;mso-width-percent:0;mso-height-percent:0;mso-wrap-distance-left:9.35pt;mso-wrap-distance-top:0;mso-wrap-distance-right:9.35pt;mso-wrap-distance-bottom:0;mso-position-horizontal:right;mso-position-horizontal-relative:page;mso-position-vertical:absolute;mso-position-vertical-relative:page;mso-width-percent:0;mso-height-percent:0;mso-width-relative:margin;mso-height-relative:page;v-text-anchor:middle" o:spid="_x0000_s1027" o:allowoverlap="f" fillcolor="blue" stroked="f" strokeweight="1pt" w14:anchorId="33013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BmIiwIAAHIFAAAOAAAAZHJzL2Uyb0RvYy54bWysVEtv2zAMvg/YfxB0X51kTR9BnSJokWFA&#10;0RZrh54VWYoNyKImKbGzXz9SfqTrih2G+SBL4sePD5G8um5rw/bKhwpszqcnE86UlVBUdpvz78/r&#10;TxechShsIQxYlfODCvx6+fHDVeMWagYlmEJ5hiQ2LBqX8zJGt8iyIEtVi3ACTlkUavC1iHj026zw&#10;okH22mSzyeQsa8AXzoNUIeDtbSfky8SvtZLxQeugIjM5R99iWn1aN7Rmyyux2Hrhykr2boh/8KIW&#10;lUWjI9WtiILtfPUHVV1JDwF0PJFQZ6B1JVWKAaOZTt5E81QKp1IsmJzgxjSF/0cr7/dP7tFjGhoX&#10;FgG3FEWrfU1/9I+1KVmHMVmqjUzi5XRydn4+n805kyi8uJx/nqd0Zkd150P8oqBmtMm5x9dISRL7&#10;uxDRJEIHCFkLYKpiXRmTDn67uTGe7QW9HH7rNT0WqvwGM5bAFkitE9NNdgwm7eLBKMIZ+01pVhXo&#10;/ix5kupMjXaElMrGaScqRaE683OyP1inyiSN5EsiJGaN9kfunmBAdiQDd+dljydVlcp0VJ78zbFO&#10;edRIlsHGUbmuLPj3CAxG1Vvu8EOSutRQlmK7aTE3+LKEpJsNFIdHzzx0bROcXFf4kncixEfhsU+w&#10;o7D34wMu2kCTc+h3nJXgf753T3gsX5Ry1mDf5Tz82AmvODNfLRb25fT0lBo1HU7n5zM8+NeSzWuJ&#10;3dU3gAUyxSnjZNoSPpphqz3ULzgiVmQVRcJKtJ1zGf1wuIndPMAhI9VqlWDYnE7EO/vkJJFTnqlS&#10;n9sX4V1fzhE74R6GHhWLN1XdYUnTwmoXQVep5I957V8AGzuVUj+EaHK8PifUcVQufwEAAP//AwBQ&#10;SwMEFAAGAAgAAAAhACkbhfXaAAAABwEAAA8AAABkcnMvZG93bnJldi54bWxMj0FPwzAMhe9I/IfI&#10;SNxYysSqUppOCGknDogxTRyzxjTRGqc0WVv+Pe4Jbs9+1nufq+3sOzHiEF0gBferDARSE4yjVsHh&#10;Y3dXgIhJk9FdIFTwgxG29fVVpUsTJnrHcZ9awSEUS63AptSXUsbGotdxFXok9r7C4HXicWilGfTE&#10;4b6T6yzLpdeOuMHqHl8sNuf9xXPJZ55/P55dZ17drpiOcbSH/k2p25v5+QlEwjn9HcOCz+hQM9Mp&#10;XMhE0SngRxJvNyAWMy8WdWL1sN6ArCv5n7/+BQAA//8DAFBLAQItABQABgAIAAAAIQC2gziS/gAA&#10;AOEBAAATAAAAAAAAAAAAAAAAAAAAAABbQ29udGVudF9UeXBlc10ueG1sUEsBAi0AFAAGAAgAAAAh&#10;ADj9If/WAAAAlAEAAAsAAAAAAAAAAAAAAAAALwEAAF9yZWxzLy5yZWxzUEsBAi0AFAAGAAgAAAAh&#10;AFdkGYiLAgAAcgUAAA4AAAAAAAAAAAAAAAAALgIAAGRycy9lMm9Eb2MueG1sUEsBAi0AFAAGAAgA&#10;AAAhACkbhfXaAAAABwEAAA8AAAAAAAAAAAAAAAAA5QQAAGRycy9kb3ducmV2LnhtbFBLBQYAAAAA&#10;BAAEAPMAAADsBQAAAAA=&#10;">
              <v:textbox>
                <w:txbxContent>
                  <w:p w:rsidR="00140EF2" w:rsidRDefault="00140EF2" w14:paraId="1156BB65" w14:textId="77777777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:rsidR="00140EF2" w:rsidRDefault="00140EF2" w14:paraId="475FCD42" w14:textId="77777777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:rsidRPr="0046230B" w:rsidR="00140EF2" w:rsidRDefault="00140EF2" w14:paraId="41524653" w14:textId="77777777">
                    <w:pPr>
                      <w:pStyle w:val="Header"/>
                      <w:jc w:val="center"/>
                      <w:rPr>
                        <w:b/>
                        <w:caps/>
                        <w:color w:val="FFFFFF" w:themeColor="background1"/>
                        <w:sz w:val="28"/>
                      </w:rPr>
                    </w:pPr>
                    <w:r w:rsidRPr="0046230B">
                      <w:rPr>
                        <w:b/>
                        <w:caps/>
                        <w:color w:val="FFFFFF" w:themeColor="background1"/>
                        <w:sz w:val="28"/>
                      </w:rPr>
                      <w:t>Forest View Primary School</w:t>
                    </w:r>
                  </w:p>
                  <w:p w:rsidR="00140EF2" w:rsidRDefault="00140EF2" w14:paraId="0C60C6D5" w14:textId="77777777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:rsidR="00140EF2" w:rsidRDefault="00140EF2" w14:paraId="77B88356" w14:textId="77777777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</w:txbxContent>
              </v:textbox>
              <w10:wrap type="square"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30B"/>
    <w:rsid w:val="00033BBF"/>
    <w:rsid w:val="00071DA9"/>
    <w:rsid w:val="00081751"/>
    <w:rsid w:val="00094FEF"/>
    <w:rsid w:val="000C0411"/>
    <w:rsid w:val="000C05F9"/>
    <w:rsid w:val="000E2314"/>
    <w:rsid w:val="00140EF2"/>
    <w:rsid w:val="00152330"/>
    <w:rsid w:val="001A17E4"/>
    <w:rsid w:val="001A5ADE"/>
    <w:rsid w:val="001B56AD"/>
    <w:rsid w:val="001C27E3"/>
    <w:rsid w:val="001E21E5"/>
    <w:rsid w:val="00215F2E"/>
    <w:rsid w:val="002273FE"/>
    <w:rsid w:val="00272437"/>
    <w:rsid w:val="00274171"/>
    <w:rsid w:val="002B04F2"/>
    <w:rsid w:val="002D763D"/>
    <w:rsid w:val="00355AA7"/>
    <w:rsid w:val="003566F1"/>
    <w:rsid w:val="00361E66"/>
    <w:rsid w:val="00383692"/>
    <w:rsid w:val="003D32ED"/>
    <w:rsid w:val="003E0294"/>
    <w:rsid w:val="003F2F65"/>
    <w:rsid w:val="0040015B"/>
    <w:rsid w:val="00413D15"/>
    <w:rsid w:val="00414604"/>
    <w:rsid w:val="004429E2"/>
    <w:rsid w:val="00445FF7"/>
    <w:rsid w:val="0046230B"/>
    <w:rsid w:val="00463B3D"/>
    <w:rsid w:val="004839F7"/>
    <w:rsid w:val="004B294A"/>
    <w:rsid w:val="00500C2B"/>
    <w:rsid w:val="0050321A"/>
    <w:rsid w:val="00523D04"/>
    <w:rsid w:val="00524046"/>
    <w:rsid w:val="00524C21"/>
    <w:rsid w:val="0056483C"/>
    <w:rsid w:val="005A0E5A"/>
    <w:rsid w:val="005A19FC"/>
    <w:rsid w:val="005D2FDE"/>
    <w:rsid w:val="005E4632"/>
    <w:rsid w:val="005F6B7B"/>
    <w:rsid w:val="0061060B"/>
    <w:rsid w:val="00657869"/>
    <w:rsid w:val="00675FD2"/>
    <w:rsid w:val="00680C07"/>
    <w:rsid w:val="0069795E"/>
    <w:rsid w:val="006A0058"/>
    <w:rsid w:val="006B4787"/>
    <w:rsid w:val="006C16F1"/>
    <w:rsid w:val="006D0897"/>
    <w:rsid w:val="006D132C"/>
    <w:rsid w:val="006E3C2D"/>
    <w:rsid w:val="0075595A"/>
    <w:rsid w:val="007570A3"/>
    <w:rsid w:val="00763FE4"/>
    <w:rsid w:val="007806CE"/>
    <w:rsid w:val="007A0AA2"/>
    <w:rsid w:val="007C142D"/>
    <w:rsid w:val="007E4A78"/>
    <w:rsid w:val="007F6CF9"/>
    <w:rsid w:val="00815A60"/>
    <w:rsid w:val="00863D6D"/>
    <w:rsid w:val="00866237"/>
    <w:rsid w:val="008B792A"/>
    <w:rsid w:val="009032EC"/>
    <w:rsid w:val="0090573B"/>
    <w:rsid w:val="009356E2"/>
    <w:rsid w:val="00944F14"/>
    <w:rsid w:val="009537E7"/>
    <w:rsid w:val="00960783"/>
    <w:rsid w:val="00966585"/>
    <w:rsid w:val="009A1757"/>
    <w:rsid w:val="009A3265"/>
    <w:rsid w:val="009A6155"/>
    <w:rsid w:val="009A6DCA"/>
    <w:rsid w:val="009C1480"/>
    <w:rsid w:val="009C28E7"/>
    <w:rsid w:val="009C6C7B"/>
    <w:rsid w:val="009D03AD"/>
    <w:rsid w:val="009F0597"/>
    <w:rsid w:val="00A404C5"/>
    <w:rsid w:val="00A47903"/>
    <w:rsid w:val="00A57111"/>
    <w:rsid w:val="00A932AD"/>
    <w:rsid w:val="00AB3ACA"/>
    <w:rsid w:val="00B32A5C"/>
    <w:rsid w:val="00B5669A"/>
    <w:rsid w:val="00B63654"/>
    <w:rsid w:val="00B9050B"/>
    <w:rsid w:val="00B9439D"/>
    <w:rsid w:val="00BD3AEB"/>
    <w:rsid w:val="00BD5164"/>
    <w:rsid w:val="00BF3A1A"/>
    <w:rsid w:val="00C02DCA"/>
    <w:rsid w:val="00C054F2"/>
    <w:rsid w:val="00C577BA"/>
    <w:rsid w:val="00C90428"/>
    <w:rsid w:val="00CF0DF2"/>
    <w:rsid w:val="00CF6D91"/>
    <w:rsid w:val="00CF6F0C"/>
    <w:rsid w:val="00D3731F"/>
    <w:rsid w:val="00D41545"/>
    <w:rsid w:val="00D45C59"/>
    <w:rsid w:val="00D4641A"/>
    <w:rsid w:val="00D50FB3"/>
    <w:rsid w:val="00D63AC8"/>
    <w:rsid w:val="00DC2E73"/>
    <w:rsid w:val="00DF2B11"/>
    <w:rsid w:val="00DF4301"/>
    <w:rsid w:val="00DF6238"/>
    <w:rsid w:val="00E16948"/>
    <w:rsid w:val="00E21AC1"/>
    <w:rsid w:val="00E33D92"/>
    <w:rsid w:val="00E80200"/>
    <w:rsid w:val="00E8092D"/>
    <w:rsid w:val="00E90CBE"/>
    <w:rsid w:val="00EB1FF9"/>
    <w:rsid w:val="00EE1A4B"/>
    <w:rsid w:val="00EE313D"/>
    <w:rsid w:val="00EF5555"/>
    <w:rsid w:val="00F20283"/>
    <w:rsid w:val="00F26C39"/>
    <w:rsid w:val="00F27826"/>
    <w:rsid w:val="00F473C1"/>
    <w:rsid w:val="00F517BF"/>
    <w:rsid w:val="00F615E1"/>
    <w:rsid w:val="00FA311C"/>
    <w:rsid w:val="00FA6D89"/>
    <w:rsid w:val="00FD251A"/>
    <w:rsid w:val="0F67480D"/>
    <w:rsid w:val="136E9796"/>
    <w:rsid w:val="16D3C3E7"/>
    <w:rsid w:val="1B6875ED"/>
    <w:rsid w:val="1E8E0A10"/>
    <w:rsid w:val="1F57BE17"/>
    <w:rsid w:val="27C699AD"/>
    <w:rsid w:val="286B8331"/>
    <w:rsid w:val="2F8E7085"/>
    <w:rsid w:val="345D25D8"/>
    <w:rsid w:val="37F91D8C"/>
    <w:rsid w:val="389613C7"/>
    <w:rsid w:val="38FDF75F"/>
    <w:rsid w:val="42F73DDF"/>
    <w:rsid w:val="44F1CECF"/>
    <w:rsid w:val="51926961"/>
    <w:rsid w:val="5299B1E8"/>
    <w:rsid w:val="69A93CB8"/>
    <w:rsid w:val="6CA6F117"/>
    <w:rsid w:val="6D914F2D"/>
    <w:rsid w:val="733253A4"/>
    <w:rsid w:val="747A02E9"/>
    <w:rsid w:val="7BD8D997"/>
    <w:rsid w:val="7CD4C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B38D96"/>
  <w15:chartTrackingRefBased/>
  <w15:docId w15:val="{109FCCE5-9B16-4DCA-9C80-D0ED5C591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2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2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230B"/>
  </w:style>
  <w:style w:type="paragraph" w:styleId="Footer">
    <w:name w:val="footer"/>
    <w:basedOn w:val="Normal"/>
    <w:link w:val="FooterChar"/>
    <w:uiPriority w:val="99"/>
    <w:unhideWhenUsed/>
    <w:rsid w:val="00462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230B"/>
  </w:style>
  <w:style w:type="paragraph" w:styleId="ListParagraph">
    <w:name w:val="List Paragraph"/>
    <w:basedOn w:val="Normal"/>
    <w:uiPriority w:val="34"/>
    <w:qFormat/>
    <w:rsid w:val="00E90C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da9400-9fb1-4dc2-8ab3-dd55a13ae358">
      <Terms xmlns="http://schemas.microsoft.com/office/infopath/2007/PartnerControls"/>
    </lcf76f155ced4ddcb4097134ff3c332f>
    <TaxCatchAll xmlns="6f85e16c-e855-4b0a-8545-56b47fff153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ED0A4D065DD54CAA79A6594F840B10" ma:contentTypeVersion="16" ma:contentTypeDescription="Create a new document." ma:contentTypeScope="" ma:versionID="1347c242e3f2b98723560f6d7d43bd41">
  <xsd:schema xmlns:xsd="http://www.w3.org/2001/XMLSchema" xmlns:xs="http://www.w3.org/2001/XMLSchema" xmlns:p="http://schemas.microsoft.com/office/2006/metadata/properties" xmlns:ns2="cbda9400-9fb1-4dc2-8ab3-dd55a13ae358" xmlns:ns3="6f85e16c-e855-4b0a-8545-56b47fff153e" targetNamespace="http://schemas.microsoft.com/office/2006/metadata/properties" ma:root="true" ma:fieldsID="c7978017f31ab46bb51a7ea81a3be50b" ns2:_="" ns3:_="">
    <xsd:import namespace="cbda9400-9fb1-4dc2-8ab3-dd55a13ae358"/>
    <xsd:import namespace="6f85e16c-e855-4b0a-8545-56b47fff15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da9400-9fb1-4dc2-8ab3-dd55a13ae3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183918f-a6c7-44f8-aa2d-9935a9a9f5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5e16c-e855-4b0a-8545-56b47fff153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dfd1724-ee2e-43bc-94b2-7f3dff47339a}" ma:internalName="TaxCatchAll" ma:showField="CatchAllData" ma:web="6f85e16c-e855-4b0a-8545-56b47fff15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C6DCED-B7FB-4177-8A5E-C1502DE09846}">
  <ds:schemaRefs>
    <ds:schemaRef ds:uri="http://schemas.microsoft.com/office/2006/metadata/properties"/>
    <ds:schemaRef ds:uri="http://schemas.microsoft.com/office/infopath/2007/PartnerControls"/>
    <ds:schemaRef ds:uri="cbda9400-9fb1-4dc2-8ab3-dd55a13ae358"/>
    <ds:schemaRef ds:uri="6f85e16c-e855-4b0a-8545-56b47fff153e"/>
  </ds:schemaRefs>
</ds:datastoreItem>
</file>

<file path=customXml/itemProps2.xml><?xml version="1.0" encoding="utf-8"?>
<ds:datastoreItem xmlns:ds="http://schemas.openxmlformats.org/officeDocument/2006/customXml" ds:itemID="{A31E772D-FD35-4F87-9282-EEADCA1AF9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B07B2E-0729-4CCB-87F2-321B657C61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ED554C-B8F8-42CF-B732-9180AB94F6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da9400-9fb1-4dc2-8ab3-dd55a13ae358"/>
    <ds:schemaRef ds:uri="6f85e16c-e855-4b0a-8545-56b47fff15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487</Words>
  <Characters>2776</Characters>
  <Application>Microsoft Office Word</Application>
  <DocSecurity>0</DocSecurity>
  <Lines>23</Lines>
  <Paragraphs>6</Paragraphs>
  <ScaleCrop>false</ScaleCrop>
  <Company/>
  <LinksUpToDate>false</LinksUpToDate>
  <CharactersWithSpaces>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Jemma Woskett</cp:lastModifiedBy>
  <cp:revision>19</cp:revision>
  <dcterms:created xsi:type="dcterms:W3CDTF">2026-06-03T13:44:00Z</dcterms:created>
  <dcterms:modified xsi:type="dcterms:W3CDTF">2026-06-03T15:00:00Z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0x010100BDED0A4D065DD54CAA79A6594F840B10</vt:lpwstr>
  </property>
  <property fmtid="{D5CDD505-2E9C-101B-9397-08002B2CF9AE}" pid="3" name="MediaServiceImageTags">
    <vt:lpwstr/>
  </property>
</Properties>
</file>